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86D2" w14:textId="42F6514C" w:rsidR="005071C8" w:rsidRPr="00F60D3B" w:rsidRDefault="005071C8" w:rsidP="005071C8">
      <w:pPr>
        <w:jc w:val="center"/>
        <w:rPr>
          <w:rFonts w:ascii="Calibri" w:hAnsi="Calibri" w:cs="Calibri"/>
          <w:sz w:val="22"/>
          <w:szCs w:val="22"/>
        </w:rPr>
      </w:pPr>
      <w:r w:rsidRPr="60624708">
        <w:rPr>
          <w:rFonts w:ascii="Calibri" w:hAnsi="Calibri" w:cs="Calibri"/>
          <w:sz w:val="22"/>
          <w:szCs w:val="22"/>
        </w:rPr>
        <w:t xml:space="preserve">Seletuskiri justiits- ja digiministri </w:t>
      </w:r>
      <w:r w:rsidR="09216235" w:rsidRPr="60624708">
        <w:rPr>
          <w:rFonts w:ascii="Calibri" w:hAnsi="Calibri" w:cs="Calibri"/>
          <w:sz w:val="22"/>
          <w:szCs w:val="22"/>
        </w:rPr>
        <w:t>07.01.2026</w:t>
      </w:r>
      <w:r w:rsidRPr="60624708">
        <w:rPr>
          <w:rFonts w:ascii="Calibri" w:hAnsi="Calibri" w:cs="Calibri"/>
          <w:sz w:val="22"/>
          <w:szCs w:val="22"/>
        </w:rPr>
        <w:t xml:space="preserve"> käskkirja nr </w:t>
      </w:r>
      <w:r w:rsidR="47974C5A" w:rsidRPr="60624708">
        <w:rPr>
          <w:rFonts w:ascii="Calibri" w:hAnsi="Calibri" w:cs="Calibri"/>
          <w:sz w:val="22"/>
          <w:szCs w:val="22"/>
        </w:rPr>
        <w:t>2</w:t>
      </w:r>
      <w:r w:rsidRPr="60624708">
        <w:rPr>
          <w:rFonts w:ascii="Calibri" w:hAnsi="Calibri" w:cs="Calibri"/>
          <w:sz w:val="22"/>
          <w:szCs w:val="22"/>
        </w:rPr>
        <w:t xml:space="preserve"> „Justiits- ja Digiministeeriumi </w:t>
      </w:r>
      <w:r w:rsidR="383E34C9" w:rsidRPr="60624708">
        <w:rPr>
          <w:rFonts w:ascii="Calibri" w:hAnsi="Calibri" w:cs="Calibri"/>
          <w:sz w:val="22"/>
          <w:szCs w:val="22"/>
        </w:rPr>
        <w:t>ning</w:t>
      </w:r>
      <w:r w:rsidRPr="60624708">
        <w:rPr>
          <w:rFonts w:ascii="Calibri" w:hAnsi="Calibri" w:cs="Calibri"/>
          <w:sz w:val="22"/>
          <w:szCs w:val="22"/>
        </w:rPr>
        <w:t xml:space="preserve"> tema valitsemisala asutuste 202</w:t>
      </w:r>
      <w:r w:rsidR="1F70C31E" w:rsidRPr="60624708">
        <w:rPr>
          <w:rFonts w:ascii="Calibri" w:hAnsi="Calibri" w:cs="Calibri"/>
          <w:sz w:val="22"/>
          <w:szCs w:val="22"/>
        </w:rPr>
        <w:t>6</w:t>
      </w:r>
      <w:r w:rsidRPr="60624708">
        <w:rPr>
          <w:rFonts w:ascii="Calibri" w:hAnsi="Calibri" w:cs="Calibri"/>
          <w:sz w:val="22"/>
          <w:szCs w:val="22"/>
        </w:rPr>
        <w:t>. aasta eelarve kinnitamine" muutmise juurde</w:t>
      </w:r>
    </w:p>
    <w:p w14:paraId="114EF02D" w14:textId="77777777" w:rsidR="005071C8" w:rsidRPr="00F60D3B" w:rsidRDefault="005071C8" w:rsidP="005071C8">
      <w:pPr>
        <w:jc w:val="both"/>
        <w:rPr>
          <w:rFonts w:ascii="Calibri" w:hAnsi="Calibri" w:cs="Calibri"/>
          <w:sz w:val="22"/>
          <w:szCs w:val="22"/>
        </w:rPr>
      </w:pPr>
    </w:p>
    <w:p w14:paraId="10E2FF1C" w14:textId="22CC19F9" w:rsidR="005071C8" w:rsidRPr="00F60D3B" w:rsidRDefault="005071C8" w:rsidP="005071C8">
      <w:pPr>
        <w:jc w:val="both"/>
        <w:rPr>
          <w:rFonts w:ascii="Calibri" w:hAnsi="Calibri" w:cs="Calibri"/>
          <w:sz w:val="22"/>
          <w:szCs w:val="22"/>
        </w:rPr>
      </w:pPr>
      <w:r w:rsidRPr="60624708">
        <w:rPr>
          <w:rFonts w:ascii="Calibri" w:hAnsi="Calibri" w:cs="Calibri"/>
          <w:sz w:val="22"/>
          <w:szCs w:val="22"/>
        </w:rPr>
        <w:t>Vastavalt riigieelarve seaduse § 59</w:t>
      </w:r>
      <w:r w:rsidRPr="60624708">
        <w:rPr>
          <w:rFonts w:ascii="Calibri" w:hAnsi="Calibri" w:cs="Calibri"/>
          <w:sz w:val="22"/>
          <w:szCs w:val="22"/>
          <w:vertAlign w:val="superscript"/>
        </w:rPr>
        <w:t>1</w:t>
      </w:r>
      <w:r w:rsidRPr="60624708">
        <w:rPr>
          <w:rFonts w:ascii="Calibri" w:hAnsi="Calibri" w:cs="Calibri"/>
          <w:sz w:val="22"/>
          <w:szCs w:val="22"/>
        </w:rPr>
        <w:t xml:space="preserve"> tähendab riigieelarve vahendite ülekandmine nende kasutamise tähtaja pikendamist ühe eelarveaasta võrra. Riigieelarve vahendite ülekandmise tingimused ja kord on kehtestatud Vabariigi Valitsuse 19.12.2019 määruse nr 112 „Riigi eelarvestrateegia, riigieelarve eelnõu ja tõhustamiskava koostamise ning riigieelarve vahendite ülekandmise tingimused ja kord ning riigieelarve seadusest tulenevate aruannete esitamise kord“ § 11-13. </w:t>
      </w:r>
    </w:p>
    <w:p w14:paraId="6CED87CA" w14:textId="3D39BA0F" w:rsidR="005071C8" w:rsidRPr="00F60D3B" w:rsidRDefault="005071C8" w:rsidP="005071C8">
      <w:pPr>
        <w:jc w:val="both"/>
        <w:rPr>
          <w:rFonts w:ascii="Calibri" w:hAnsi="Calibri" w:cs="Calibri"/>
          <w:sz w:val="22"/>
          <w:szCs w:val="22"/>
        </w:rPr>
      </w:pPr>
      <w:r w:rsidRPr="60624708">
        <w:rPr>
          <w:rFonts w:ascii="Calibri" w:hAnsi="Calibri" w:cs="Calibri"/>
          <w:sz w:val="22"/>
          <w:szCs w:val="22"/>
        </w:rPr>
        <w:t xml:space="preserve">Käskkirjaga muudetakse justiits- ja digiministri </w:t>
      </w:r>
      <w:r w:rsidR="04F35366" w:rsidRPr="60624708">
        <w:rPr>
          <w:rFonts w:ascii="Calibri" w:hAnsi="Calibri" w:cs="Calibri"/>
          <w:sz w:val="22"/>
          <w:szCs w:val="22"/>
        </w:rPr>
        <w:t>07.01.2026</w:t>
      </w:r>
      <w:r w:rsidRPr="60624708">
        <w:rPr>
          <w:rFonts w:ascii="Calibri" w:hAnsi="Calibri" w:cs="Calibri"/>
          <w:sz w:val="22"/>
          <w:szCs w:val="22"/>
        </w:rPr>
        <w:t xml:space="preserve"> käskkirja nr </w:t>
      </w:r>
      <w:r w:rsidR="3A85B438" w:rsidRPr="60624708">
        <w:rPr>
          <w:rFonts w:ascii="Calibri" w:hAnsi="Calibri" w:cs="Calibri"/>
          <w:sz w:val="22"/>
          <w:szCs w:val="22"/>
        </w:rPr>
        <w:t>2</w:t>
      </w:r>
      <w:r w:rsidRPr="60624708">
        <w:rPr>
          <w:rFonts w:ascii="Calibri" w:hAnsi="Calibri" w:cs="Calibri"/>
          <w:sz w:val="22"/>
          <w:szCs w:val="22"/>
        </w:rPr>
        <w:t xml:space="preserve"> „Justiits- ja Digiministeeriumi </w:t>
      </w:r>
      <w:r w:rsidR="7E0B9ABF" w:rsidRPr="60624708">
        <w:rPr>
          <w:rFonts w:ascii="Calibri" w:hAnsi="Calibri" w:cs="Calibri"/>
          <w:sz w:val="22"/>
          <w:szCs w:val="22"/>
        </w:rPr>
        <w:t>ning</w:t>
      </w:r>
      <w:r w:rsidRPr="60624708">
        <w:rPr>
          <w:rFonts w:ascii="Calibri" w:hAnsi="Calibri" w:cs="Calibri"/>
          <w:sz w:val="22"/>
          <w:szCs w:val="22"/>
        </w:rPr>
        <w:t xml:space="preserve"> tema valitsemisala asutuste 202</w:t>
      </w:r>
      <w:r w:rsidR="2C91438F" w:rsidRPr="60624708">
        <w:rPr>
          <w:rFonts w:ascii="Calibri" w:hAnsi="Calibri" w:cs="Calibri"/>
          <w:sz w:val="22"/>
          <w:szCs w:val="22"/>
        </w:rPr>
        <w:t>6</w:t>
      </w:r>
      <w:r w:rsidRPr="60624708">
        <w:rPr>
          <w:rFonts w:ascii="Calibri" w:hAnsi="Calibri" w:cs="Calibri"/>
          <w:sz w:val="22"/>
          <w:szCs w:val="22"/>
        </w:rPr>
        <w:t>. aasta eelarve kinnitamine“. Käskkirja lisas 12 on kajastatud 2025. aasta riigieelarve piirmääraga vahendite (liik 20) kasutamata eelarve ülekandmine. Käskkirja lisas näidatakse kulude suurenemine negatiivse märgiga ning kulude vähenemine positiivse märgiga.</w:t>
      </w:r>
    </w:p>
    <w:p w14:paraId="297BEA55" w14:textId="77777777" w:rsidR="005D579D" w:rsidRPr="00F60D3B" w:rsidRDefault="005D579D" w:rsidP="005071C8">
      <w:pPr>
        <w:jc w:val="both"/>
        <w:rPr>
          <w:rFonts w:ascii="Calibri" w:hAnsi="Calibri" w:cs="Calibri"/>
          <w:sz w:val="22"/>
          <w:szCs w:val="22"/>
        </w:rPr>
      </w:pPr>
    </w:p>
    <w:p w14:paraId="01E76062" w14:textId="489FEE73" w:rsidR="005071C8" w:rsidRPr="00F60D3B" w:rsidRDefault="005071C8" w:rsidP="005071C8">
      <w:pPr>
        <w:jc w:val="both"/>
        <w:rPr>
          <w:rFonts w:ascii="Calibri" w:hAnsi="Calibri" w:cs="Calibri"/>
          <w:b/>
          <w:bCs/>
          <w:sz w:val="22"/>
          <w:szCs w:val="22"/>
        </w:rPr>
      </w:pPr>
      <w:r w:rsidRPr="00F60D3B">
        <w:rPr>
          <w:rFonts w:ascii="Calibri" w:hAnsi="Calibri" w:cs="Calibri"/>
          <w:b/>
          <w:bCs/>
          <w:sz w:val="22"/>
          <w:szCs w:val="22"/>
        </w:rPr>
        <w:t xml:space="preserve">Ülevaade </w:t>
      </w:r>
      <w:r w:rsidR="0096399C">
        <w:rPr>
          <w:rFonts w:ascii="Calibri" w:hAnsi="Calibri" w:cs="Calibri"/>
          <w:b/>
          <w:bCs/>
          <w:sz w:val="22"/>
          <w:szCs w:val="22"/>
        </w:rPr>
        <w:t xml:space="preserve">Justiits- ja Digiministeeriumi </w:t>
      </w:r>
      <w:r w:rsidRPr="00F60D3B">
        <w:rPr>
          <w:rFonts w:ascii="Calibri" w:hAnsi="Calibri" w:cs="Calibri"/>
          <w:b/>
          <w:bCs/>
          <w:sz w:val="22"/>
          <w:szCs w:val="22"/>
        </w:rPr>
        <w:t>valitsemisala 2025. aasta piirmääraga vahendite eelarvest</w:t>
      </w:r>
    </w:p>
    <w:p w14:paraId="730041CD" w14:textId="60642567" w:rsidR="005071C8" w:rsidRPr="00F60D3B" w:rsidRDefault="00282CA9" w:rsidP="00F60D3B">
      <w:pPr>
        <w:jc w:val="both"/>
        <w:rPr>
          <w:rFonts w:ascii="Calibri" w:hAnsi="Calibri" w:cs="Calibri"/>
          <w:sz w:val="22"/>
          <w:szCs w:val="22"/>
        </w:rPr>
      </w:pPr>
      <w:r w:rsidRPr="60624708">
        <w:rPr>
          <w:rFonts w:ascii="Calibri" w:hAnsi="Calibri" w:cs="Calibri"/>
          <w:sz w:val="22"/>
          <w:szCs w:val="22"/>
        </w:rPr>
        <w:t>Justiits- ja Digiministeeriumi (</w:t>
      </w:r>
      <w:r w:rsidR="00043BF3" w:rsidRPr="60624708">
        <w:rPr>
          <w:rFonts w:ascii="Calibri" w:hAnsi="Calibri" w:cs="Calibri"/>
          <w:sz w:val="22"/>
          <w:szCs w:val="22"/>
        </w:rPr>
        <w:t xml:space="preserve">edaspidi </w:t>
      </w:r>
      <w:r w:rsidRPr="60624708">
        <w:rPr>
          <w:rFonts w:ascii="Calibri" w:hAnsi="Calibri" w:cs="Calibri"/>
          <w:sz w:val="22"/>
          <w:szCs w:val="22"/>
        </w:rPr>
        <w:t>JDM) valitsemisala 2025. aasta piirmääraga eelarve koos 2024. a</w:t>
      </w:r>
      <w:r w:rsidR="5BB9406C" w:rsidRPr="60624708">
        <w:rPr>
          <w:rFonts w:ascii="Calibri" w:hAnsi="Calibri" w:cs="Calibri"/>
          <w:sz w:val="22"/>
          <w:szCs w:val="22"/>
        </w:rPr>
        <w:t>astast</w:t>
      </w:r>
      <w:r w:rsidRPr="60624708">
        <w:rPr>
          <w:rFonts w:ascii="Calibri" w:hAnsi="Calibri" w:cs="Calibri"/>
          <w:sz w:val="22"/>
          <w:szCs w:val="22"/>
        </w:rPr>
        <w:t xml:space="preserve"> üle toodud vahendite (30,4 mln eurot), lisaeelarve (4,4 mln eurot) ja VV sihtotstarbelisest reservist (2,8 mln eurot) saadud vahenditega on </w:t>
      </w:r>
      <w:r w:rsidRPr="60624708">
        <w:rPr>
          <w:rFonts w:ascii="Calibri" w:hAnsi="Calibri" w:cs="Calibri"/>
          <w:b/>
          <w:bCs/>
          <w:sz w:val="22"/>
          <w:szCs w:val="22"/>
        </w:rPr>
        <w:t>265 mln eurot.</w:t>
      </w:r>
      <w:r w:rsidRPr="60624708">
        <w:rPr>
          <w:rFonts w:ascii="Calibri" w:hAnsi="Calibri" w:cs="Calibri"/>
          <w:sz w:val="22"/>
          <w:szCs w:val="22"/>
        </w:rPr>
        <w:t> Piirmääraga eelarve täitmine on </w:t>
      </w:r>
      <w:r w:rsidRPr="60624708">
        <w:rPr>
          <w:rFonts w:ascii="Calibri" w:hAnsi="Calibri" w:cs="Calibri"/>
          <w:b/>
          <w:bCs/>
          <w:sz w:val="22"/>
          <w:szCs w:val="22"/>
        </w:rPr>
        <w:t>240,4 mln eurot</w:t>
      </w:r>
      <w:r w:rsidRPr="60624708">
        <w:rPr>
          <w:rFonts w:ascii="Calibri" w:hAnsi="Calibri" w:cs="Calibri"/>
          <w:sz w:val="22"/>
          <w:szCs w:val="22"/>
        </w:rPr>
        <w:t> ehk eelarvest kasutati ära </w:t>
      </w:r>
      <w:r w:rsidRPr="60624708">
        <w:rPr>
          <w:rFonts w:ascii="Calibri" w:hAnsi="Calibri" w:cs="Calibri"/>
          <w:b/>
          <w:bCs/>
          <w:sz w:val="22"/>
          <w:szCs w:val="22"/>
        </w:rPr>
        <w:t>91%</w:t>
      </w:r>
      <w:r w:rsidRPr="60624708">
        <w:rPr>
          <w:rFonts w:ascii="Calibri" w:hAnsi="Calibri" w:cs="Calibri"/>
          <w:sz w:val="22"/>
          <w:szCs w:val="22"/>
        </w:rPr>
        <w:t>. Kasutamata jäi piirmääraga vahendeid </w:t>
      </w:r>
      <w:r w:rsidRPr="60624708">
        <w:rPr>
          <w:rFonts w:ascii="Calibri" w:hAnsi="Calibri" w:cs="Calibri"/>
          <w:b/>
          <w:bCs/>
          <w:sz w:val="22"/>
          <w:szCs w:val="22"/>
        </w:rPr>
        <w:t>24,4 mln eurot</w:t>
      </w:r>
      <w:r w:rsidRPr="60624708">
        <w:rPr>
          <w:rFonts w:ascii="Calibri" w:hAnsi="Calibri" w:cs="Calibri"/>
          <w:sz w:val="22"/>
          <w:szCs w:val="22"/>
        </w:rPr>
        <w:t>, mis moodustab</w:t>
      </w:r>
      <w:r w:rsidRPr="60624708">
        <w:rPr>
          <w:rFonts w:ascii="Calibri" w:hAnsi="Calibri" w:cs="Calibri"/>
          <w:b/>
          <w:bCs/>
          <w:sz w:val="22"/>
          <w:szCs w:val="22"/>
        </w:rPr>
        <w:t> 9%</w:t>
      </w:r>
      <w:r w:rsidRPr="60624708">
        <w:rPr>
          <w:rFonts w:ascii="Calibri" w:hAnsi="Calibri" w:cs="Calibri"/>
          <w:sz w:val="22"/>
          <w:szCs w:val="22"/>
        </w:rPr>
        <w:t xml:space="preserve"> valitsemisala eelarvest. 2026. aastasse on võimalik üle kanda </w:t>
      </w:r>
      <w:r w:rsidRPr="60624708">
        <w:rPr>
          <w:rFonts w:ascii="Calibri" w:hAnsi="Calibri" w:cs="Calibri"/>
          <w:b/>
          <w:bCs/>
          <w:sz w:val="22"/>
          <w:szCs w:val="22"/>
        </w:rPr>
        <w:t>22,7 mln eurot</w:t>
      </w:r>
      <w:r w:rsidRPr="60624708">
        <w:rPr>
          <w:rFonts w:ascii="Calibri" w:hAnsi="Calibri" w:cs="Calibri"/>
          <w:sz w:val="22"/>
          <w:szCs w:val="22"/>
        </w:rPr>
        <w:t>, sh 2,2 mln eurot viidi üle erakorraliselt jaanuaris. Kasutamata jäänud eelarvest jäetakse 2026. aastasse üle kandmata kokku 1,7 mln eurot, sh VV sihtotstarbelisest reservist 2024. aastal eraldatud vahendid (</w:t>
      </w:r>
      <w:r w:rsidR="005D579D" w:rsidRPr="60624708">
        <w:rPr>
          <w:rFonts w:ascii="Calibri" w:hAnsi="Calibri" w:cs="Calibri"/>
          <w:sz w:val="22"/>
          <w:szCs w:val="22"/>
        </w:rPr>
        <w:t>0,4 m</w:t>
      </w:r>
      <w:r w:rsidRPr="60624708">
        <w:rPr>
          <w:rFonts w:ascii="Calibri" w:hAnsi="Calibri" w:cs="Calibri"/>
          <w:sz w:val="22"/>
          <w:szCs w:val="22"/>
        </w:rPr>
        <w:t>ln eurot), mida ei saa enam üle kanda</w:t>
      </w:r>
      <w:r w:rsidR="15D731AF" w:rsidRPr="60624708">
        <w:rPr>
          <w:rFonts w:ascii="Calibri" w:hAnsi="Calibri" w:cs="Calibri"/>
          <w:sz w:val="22"/>
          <w:szCs w:val="22"/>
        </w:rPr>
        <w:t xml:space="preserve"> ja</w:t>
      </w:r>
      <w:r w:rsidR="005D579D" w:rsidRPr="60624708">
        <w:rPr>
          <w:rFonts w:ascii="Calibri" w:hAnsi="Calibri" w:cs="Calibri"/>
          <w:sz w:val="22"/>
          <w:szCs w:val="22"/>
        </w:rPr>
        <w:t xml:space="preserve"> Riigi Kinnisvara AS (</w:t>
      </w:r>
      <w:r w:rsidR="00043BF3" w:rsidRPr="60624708">
        <w:rPr>
          <w:rFonts w:ascii="Calibri" w:hAnsi="Calibri" w:cs="Calibri"/>
          <w:sz w:val="22"/>
          <w:szCs w:val="22"/>
        </w:rPr>
        <w:t xml:space="preserve">edaspidi </w:t>
      </w:r>
      <w:r w:rsidR="005D579D" w:rsidRPr="60624708">
        <w:rPr>
          <w:rFonts w:ascii="Calibri" w:hAnsi="Calibri" w:cs="Calibri"/>
          <w:sz w:val="22"/>
          <w:szCs w:val="22"/>
        </w:rPr>
        <w:t>RKAS) kinnistukulude eelarve jääk (1,3 mln eurot)</w:t>
      </w:r>
      <w:r w:rsidRPr="60624708">
        <w:rPr>
          <w:rFonts w:ascii="Calibri" w:hAnsi="Calibri" w:cs="Calibri"/>
          <w:sz w:val="22"/>
          <w:szCs w:val="22"/>
        </w:rPr>
        <w:t>.</w:t>
      </w:r>
    </w:p>
    <w:p w14:paraId="0356D434" w14:textId="3A8B883F" w:rsidR="005D579D" w:rsidRPr="00F60D3B" w:rsidRDefault="005D579D" w:rsidP="00282CA9">
      <w:pPr>
        <w:jc w:val="both"/>
        <w:rPr>
          <w:rFonts w:ascii="Calibri" w:hAnsi="Calibri" w:cs="Calibri"/>
          <w:sz w:val="22"/>
          <w:szCs w:val="22"/>
        </w:rPr>
      </w:pPr>
      <w:proofErr w:type="spellStart"/>
      <w:r w:rsidRPr="00F60D3B">
        <w:rPr>
          <w:rFonts w:ascii="Calibri" w:hAnsi="Calibri" w:cs="Calibri"/>
          <w:sz w:val="22"/>
          <w:szCs w:val="22"/>
        </w:rPr>
        <w:t>JDMi</w:t>
      </w:r>
      <w:proofErr w:type="spellEnd"/>
      <w:r w:rsidRPr="00F60D3B">
        <w:rPr>
          <w:rFonts w:ascii="Calibri" w:hAnsi="Calibri" w:cs="Calibri"/>
          <w:sz w:val="22"/>
          <w:szCs w:val="22"/>
        </w:rPr>
        <w:t xml:space="preserve"> valitsemisala kulude eelarve on 2025. aasta riigieelarve seaduses kinnitatud 2 tulemusvaldkonna ja 14 programmi tegevuse lõikes. </w:t>
      </w:r>
    </w:p>
    <w:p w14:paraId="68209255" w14:textId="77777777" w:rsidR="005D579D" w:rsidRPr="00F60D3B" w:rsidRDefault="005D579D" w:rsidP="00282CA9">
      <w:pPr>
        <w:jc w:val="both"/>
        <w:rPr>
          <w:rFonts w:ascii="Calibri" w:hAnsi="Calibri" w:cs="Calibri"/>
          <w:b/>
          <w:bCs/>
          <w:sz w:val="22"/>
          <w:szCs w:val="22"/>
        </w:rPr>
      </w:pPr>
    </w:p>
    <w:p w14:paraId="69B2C635" w14:textId="786A2D69" w:rsidR="00282CA9" w:rsidRPr="00F60D3B" w:rsidRDefault="005D579D" w:rsidP="00282CA9">
      <w:pPr>
        <w:jc w:val="both"/>
        <w:rPr>
          <w:rFonts w:ascii="Calibri" w:hAnsi="Calibri" w:cs="Calibri"/>
          <w:b/>
          <w:bCs/>
          <w:sz w:val="22"/>
          <w:szCs w:val="22"/>
        </w:rPr>
      </w:pPr>
      <w:r w:rsidRPr="00F60D3B">
        <w:rPr>
          <w:rFonts w:ascii="Calibri" w:hAnsi="Calibri" w:cs="Calibri"/>
          <w:b/>
          <w:bCs/>
          <w:sz w:val="22"/>
          <w:szCs w:val="22"/>
        </w:rPr>
        <w:t>Tulemusvaldkond: Õ</w:t>
      </w:r>
      <w:r w:rsidR="00FE6FB5" w:rsidRPr="00F60D3B">
        <w:rPr>
          <w:rFonts w:ascii="Calibri" w:hAnsi="Calibri" w:cs="Calibri"/>
          <w:b/>
          <w:bCs/>
          <w:sz w:val="22"/>
          <w:szCs w:val="22"/>
        </w:rPr>
        <w:t>IGUSRIIK</w:t>
      </w:r>
    </w:p>
    <w:p w14:paraId="09DEB566" w14:textId="3D001A55" w:rsidR="00FE6FB5" w:rsidRPr="00F60D3B" w:rsidRDefault="00FE6FB5" w:rsidP="00FE6FB5">
      <w:pPr>
        <w:jc w:val="both"/>
        <w:rPr>
          <w:rFonts w:ascii="Calibri" w:hAnsi="Calibri" w:cs="Calibri"/>
          <w:sz w:val="22"/>
          <w:szCs w:val="22"/>
        </w:rPr>
      </w:pPr>
      <w:r w:rsidRPr="00F60D3B">
        <w:rPr>
          <w:rFonts w:ascii="Calibri" w:hAnsi="Calibri" w:cs="Calibri"/>
          <w:sz w:val="22"/>
          <w:szCs w:val="22"/>
        </w:rPr>
        <w:t>Tulemusvaldkonna lõplik piirmääraga eelarve 2025. aastal oli 168,5 mln eurot, millest suurima eelarvega tegevused olid “Karistuste täideviimise korraldamine“ (43%)  ja “Õigusemõistmise ja õigusteenuste tagamine “ (30%).  </w:t>
      </w:r>
      <w:r w:rsidR="00F65A19" w:rsidRPr="00F60D3B">
        <w:rPr>
          <w:rFonts w:ascii="Calibri" w:hAnsi="Calibri" w:cs="Calibri"/>
          <w:sz w:val="22"/>
          <w:szCs w:val="22"/>
        </w:rPr>
        <w:t>Asutustest olid kõige suurema eelarvega vanglad (40,7%) ja kohtud (20,2%)</w:t>
      </w:r>
      <w:r w:rsidRPr="00F60D3B">
        <w:rPr>
          <w:rFonts w:ascii="Calibri" w:hAnsi="Calibri" w:cs="Calibri"/>
          <w:sz w:val="22"/>
          <w:szCs w:val="22"/>
        </w:rPr>
        <w:t>. </w:t>
      </w:r>
    </w:p>
    <w:p w14:paraId="3FE1AE2C" w14:textId="0B83981A" w:rsidR="00FE6FB5" w:rsidRPr="00F60D3B" w:rsidRDefault="00FE6FB5" w:rsidP="00FE6FB5">
      <w:pPr>
        <w:jc w:val="both"/>
        <w:rPr>
          <w:rFonts w:ascii="Calibri" w:hAnsi="Calibri" w:cs="Calibri"/>
          <w:sz w:val="22"/>
          <w:szCs w:val="22"/>
        </w:rPr>
      </w:pPr>
      <w:r w:rsidRPr="00F60D3B">
        <w:rPr>
          <w:rFonts w:ascii="Calibri" w:hAnsi="Calibri" w:cs="Calibri"/>
          <w:sz w:val="22"/>
          <w:szCs w:val="22"/>
        </w:rPr>
        <w:t>Tulemusvaldkonna lõplik eelarve suurenes algselt planeerituga võrreldes 8,2 mln euro võrra järgnevatel põhjustel:  </w:t>
      </w:r>
    </w:p>
    <w:p w14:paraId="4FE39697" w14:textId="394435B5" w:rsidR="00FE6FB5" w:rsidRPr="00F60D3B" w:rsidRDefault="00FE6FB5" w:rsidP="00FE6FB5">
      <w:pPr>
        <w:numPr>
          <w:ilvl w:val="0"/>
          <w:numId w:val="6"/>
        </w:numPr>
        <w:rPr>
          <w:rFonts w:ascii="Calibri" w:hAnsi="Calibri" w:cs="Calibri"/>
          <w:sz w:val="22"/>
          <w:szCs w:val="22"/>
        </w:rPr>
      </w:pPr>
      <w:r w:rsidRPr="00F60D3B">
        <w:rPr>
          <w:rFonts w:ascii="Calibri" w:hAnsi="Calibri" w:cs="Calibri"/>
          <w:sz w:val="22"/>
          <w:szCs w:val="22"/>
        </w:rPr>
        <w:t>2024. aastast ülekantud vahendid suurendasid kulude eelarvet 10</w:t>
      </w:r>
      <w:r w:rsidR="00F65A19" w:rsidRPr="00F60D3B">
        <w:rPr>
          <w:rFonts w:ascii="Calibri" w:hAnsi="Calibri" w:cs="Calibri"/>
          <w:sz w:val="22"/>
          <w:szCs w:val="22"/>
        </w:rPr>
        <w:t>,1</w:t>
      </w:r>
      <w:r w:rsidRPr="00F60D3B">
        <w:rPr>
          <w:rFonts w:ascii="Calibri" w:hAnsi="Calibri" w:cs="Calibri"/>
          <w:sz w:val="22"/>
          <w:szCs w:val="22"/>
        </w:rPr>
        <w:t xml:space="preserve"> m</w:t>
      </w:r>
      <w:r w:rsidR="00107D2F">
        <w:rPr>
          <w:rFonts w:ascii="Calibri" w:hAnsi="Calibri" w:cs="Calibri"/>
          <w:sz w:val="22"/>
          <w:szCs w:val="22"/>
        </w:rPr>
        <w:t>ln</w:t>
      </w:r>
      <w:r w:rsidRPr="00F60D3B">
        <w:rPr>
          <w:rFonts w:ascii="Calibri" w:hAnsi="Calibri" w:cs="Calibri"/>
          <w:sz w:val="22"/>
          <w:szCs w:val="22"/>
        </w:rPr>
        <w:t xml:space="preserve"> euro võrra; </w:t>
      </w:r>
    </w:p>
    <w:p w14:paraId="64A3F5B0" w14:textId="77777777" w:rsidR="00FE6FB5" w:rsidRPr="00F60D3B" w:rsidRDefault="00FE6FB5" w:rsidP="00705974">
      <w:pPr>
        <w:numPr>
          <w:ilvl w:val="0"/>
          <w:numId w:val="1"/>
        </w:numPr>
        <w:jc w:val="both"/>
        <w:rPr>
          <w:rFonts w:ascii="Calibri" w:hAnsi="Calibri" w:cs="Calibri"/>
          <w:sz w:val="22"/>
          <w:szCs w:val="22"/>
        </w:rPr>
      </w:pPr>
      <w:r w:rsidRPr="00F60D3B">
        <w:rPr>
          <w:rFonts w:ascii="Calibri" w:hAnsi="Calibri" w:cs="Calibri"/>
          <w:sz w:val="22"/>
          <w:szCs w:val="22"/>
        </w:rPr>
        <w:t xml:space="preserve">2025. aasta riigi lisaeelarve seaduse muudatustest tulenevalt vähenes kulude eelarve kokku 2,5 miljonit eurot, sh suunati kinnisvarainvesteeringutesse Kalaranna 28 rajatava kommunismi ja vene imperialismi kuritegude teadmuskeskuse investeeringute katteks vastavalt Vabariigi Valitsuse 07.07.2025 nr 122 otsusele 1 miljon eurot, Eesti Kohtuekspertiisi Instituudile elutsükli </w:t>
      </w:r>
      <w:r w:rsidRPr="00F60D3B">
        <w:rPr>
          <w:rFonts w:ascii="Calibri" w:hAnsi="Calibri" w:cs="Calibri"/>
          <w:sz w:val="22"/>
          <w:szCs w:val="22"/>
        </w:rPr>
        <w:lastRenderedPageBreak/>
        <w:t>lõppu jõudnud tehnika vahetuseks (</w:t>
      </w:r>
      <w:proofErr w:type="spellStart"/>
      <w:r w:rsidRPr="00F60D3B">
        <w:rPr>
          <w:rFonts w:ascii="Calibri" w:hAnsi="Calibri" w:cs="Calibri"/>
          <w:sz w:val="22"/>
          <w:szCs w:val="22"/>
        </w:rPr>
        <w:t>massispektromeeter</w:t>
      </w:r>
      <w:proofErr w:type="spellEnd"/>
      <w:r w:rsidRPr="00F60D3B">
        <w:rPr>
          <w:rFonts w:ascii="Calibri" w:hAnsi="Calibri" w:cs="Calibri"/>
          <w:sz w:val="22"/>
          <w:szCs w:val="22"/>
        </w:rPr>
        <w:t> (QTOF) ja vedelikkromatograaf (HPLC) 0,43 miljonit eurot, generaatorite soetuseks tagamaks Prokuratuuri </w:t>
      </w:r>
      <w:proofErr w:type="spellStart"/>
      <w:r w:rsidRPr="00F60D3B">
        <w:rPr>
          <w:rFonts w:ascii="Calibri" w:hAnsi="Calibri" w:cs="Calibri"/>
          <w:sz w:val="22"/>
          <w:szCs w:val="22"/>
        </w:rPr>
        <w:t>toimepidavus</w:t>
      </w:r>
      <w:proofErr w:type="spellEnd"/>
      <w:r w:rsidRPr="00F60D3B">
        <w:rPr>
          <w:rFonts w:ascii="Calibri" w:hAnsi="Calibri" w:cs="Calibri"/>
          <w:sz w:val="22"/>
          <w:szCs w:val="22"/>
        </w:rPr>
        <w:t> 0,2 miljonit eurot, kohtuhaldus- ja eelarvemudelile ülemineku käivitamiseks 0,5 miljonit eurot 2026. aastaks, Pärnu kohtusaalide ehitustöödeks kokku hoitava pinna arvelt 0,06 miljonit eurot ning muud väiksemad muudatused;  </w:t>
      </w:r>
    </w:p>
    <w:p w14:paraId="1AE72ADE" w14:textId="519FC324" w:rsidR="00FE6FB5" w:rsidRDefault="00FE6FB5" w:rsidP="00043BF3">
      <w:pPr>
        <w:numPr>
          <w:ilvl w:val="0"/>
          <w:numId w:val="7"/>
        </w:numPr>
        <w:jc w:val="both"/>
        <w:rPr>
          <w:rFonts w:ascii="Calibri" w:hAnsi="Calibri" w:cs="Calibri"/>
          <w:sz w:val="22"/>
          <w:szCs w:val="22"/>
        </w:rPr>
      </w:pPr>
      <w:r w:rsidRPr="00F60D3B">
        <w:rPr>
          <w:rFonts w:ascii="Calibri" w:hAnsi="Calibri" w:cs="Calibri"/>
          <w:sz w:val="22"/>
          <w:szCs w:val="22"/>
        </w:rPr>
        <w:t>Vabariigi Valitsuse sihtotstarbelisest reservist eraldati 0,6 miljonit eurot kohtutele õigusemõistmise tagamiseks</w:t>
      </w:r>
      <w:r w:rsidR="00F65A19" w:rsidRPr="00F60D3B">
        <w:rPr>
          <w:rFonts w:ascii="Calibri" w:hAnsi="Calibri" w:cs="Calibri"/>
          <w:sz w:val="22"/>
          <w:szCs w:val="22"/>
        </w:rPr>
        <w:t>.</w:t>
      </w:r>
      <w:r w:rsidRPr="00F60D3B">
        <w:rPr>
          <w:rFonts w:ascii="Calibri" w:hAnsi="Calibri" w:cs="Calibri"/>
          <w:sz w:val="22"/>
          <w:szCs w:val="22"/>
        </w:rPr>
        <w:t>  </w:t>
      </w:r>
    </w:p>
    <w:p w14:paraId="333821C5" w14:textId="47694BCD" w:rsidR="00FE6FB5" w:rsidRPr="0096399C" w:rsidRDefault="00705974" w:rsidP="00043BF3">
      <w:pPr>
        <w:jc w:val="both"/>
        <w:rPr>
          <w:rFonts w:ascii="Calibri" w:hAnsi="Calibri" w:cs="Calibri"/>
          <w:b/>
          <w:bCs/>
          <w:sz w:val="22"/>
          <w:szCs w:val="22"/>
        </w:rPr>
      </w:pPr>
      <w:r w:rsidRPr="60624708">
        <w:rPr>
          <w:rFonts w:ascii="Calibri" w:hAnsi="Calibri" w:cs="Calibri"/>
          <w:b/>
          <w:bCs/>
          <w:sz w:val="22"/>
          <w:szCs w:val="22"/>
        </w:rPr>
        <w:t>2025. aasta piirmääraga eelarve täitmine oli 164 mln eurot, mis moodustas lõplikust eelarvest 97,4%. Kasutamata jäi 4,</w:t>
      </w:r>
      <w:r w:rsidR="005039EF" w:rsidRPr="60624708">
        <w:rPr>
          <w:rFonts w:ascii="Calibri" w:hAnsi="Calibri" w:cs="Calibri"/>
          <w:b/>
          <w:bCs/>
          <w:sz w:val="22"/>
          <w:szCs w:val="22"/>
        </w:rPr>
        <w:t>3</w:t>
      </w:r>
      <w:r w:rsidRPr="60624708">
        <w:rPr>
          <w:rFonts w:ascii="Calibri" w:hAnsi="Calibri" w:cs="Calibri"/>
          <w:b/>
          <w:bCs/>
          <w:sz w:val="22"/>
          <w:szCs w:val="22"/>
        </w:rPr>
        <w:t xml:space="preserve"> mln eurot</w:t>
      </w:r>
      <w:r w:rsidR="00EC4BEB" w:rsidRPr="60624708">
        <w:rPr>
          <w:rFonts w:ascii="Calibri" w:hAnsi="Calibri" w:cs="Calibri"/>
          <w:b/>
          <w:bCs/>
          <w:sz w:val="22"/>
          <w:szCs w:val="22"/>
        </w:rPr>
        <w:t>, millest omakorda on võimalik 2026. aastasse üle kanda 3,7 mln eurot</w:t>
      </w:r>
      <w:r w:rsidRPr="60624708">
        <w:rPr>
          <w:rFonts w:ascii="Calibri" w:hAnsi="Calibri" w:cs="Calibri"/>
          <w:b/>
          <w:bCs/>
          <w:sz w:val="22"/>
          <w:szCs w:val="22"/>
        </w:rPr>
        <w:t>.</w:t>
      </w:r>
      <w:r w:rsidRPr="60624708">
        <w:rPr>
          <w:rFonts w:ascii="Calibri" w:hAnsi="Calibri" w:cs="Calibri"/>
          <w:sz w:val="22"/>
          <w:szCs w:val="22"/>
        </w:rPr>
        <w:t xml:space="preserve"> </w:t>
      </w:r>
      <w:r w:rsidR="006A68AD" w:rsidRPr="60624708">
        <w:rPr>
          <w:rFonts w:ascii="Calibri" w:hAnsi="Calibri" w:cs="Calibri"/>
          <w:sz w:val="22"/>
          <w:szCs w:val="22"/>
        </w:rPr>
        <w:t>Piirmääraga eelarvest jäid vahendid kasutamata peamiselt seetõttu, et osa planeeritud tegevusi ei jõutud aasta jooksul ellu viia ning need lükkusid järgmisesse aastasse. Seda mõjutasid eelkõige hankemenetluste ja arenduste viibimine (nt hangetele ei tulnud pakkumisi), samuti vanglate teenistujate liikumine ning täitmata ametikohad, mille tõttu jäi tööjõukulude kasutus kavandatust väiksemaks. Lisaks viidi osa koolitusi ja rahvusvahelisi tegevusi läbi planeeritust väiksemas mahus, pooleliolevad kohtuasjad ei lõppenud.  2026. aastal kasutatakse need vahendid edasi lükatud tegevuste elluviimiseks, sealhulgas arenduste lõpetamiseks, õigusabi ja toetuste maksmiseks ning koolituste läbiviimiseks. </w:t>
      </w:r>
      <w:r w:rsidR="006A68AD" w:rsidRPr="60624708">
        <w:rPr>
          <w:rFonts w:ascii="Calibri" w:hAnsi="Calibri" w:cs="Calibri"/>
          <w:b/>
          <w:bCs/>
          <w:sz w:val="22"/>
          <w:szCs w:val="22"/>
        </w:rPr>
        <w:t>Enamus kuludest on kohustustega kaetud</w:t>
      </w:r>
      <w:r w:rsidR="006A68AD" w:rsidRPr="60624708">
        <w:rPr>
          <w:rFonts w:ascii="Calibri" w:hAnsi="Calibri" w:cs="Calibri"/>
          <w:sz w:val="22"/>
          <w:szCs w:val="22"/>
        </w:rPr>
        <w:t> </w:t>
      </w:r>
      <w:r w:rsidR="006A68AD" w:rsidRPr="60624708">
        <w:rPr>
          <w:rFonts w:ascii="Calibri" w:hAnsi="Calibri" w:cs="Calibri"/>
          <w:b/>
          <w:bCs/>
          <w:sz w:val="22"/>
          <w:szCs w:val="22"/>
        </w:rPr>
        <w:t>ning tegemist ajas edasi lükkunud ja konkreetsete tegevustega seotud jääkidega. </w:t>
      </w:r>
    </w:p>
    <w:p w14:paraId="020A1529" w14:textId="77777777" w:rsidR="006A68AD" w:rsidRPr="00F60D3B" w:rsidRDefault="006A68AD" w:rsidP="006A68AD">
      <w:pPr>
        <w:ind w:left="360"/>
        <w:jc w:val="both"/>
        <w:rPr>
          <w:rFonts w:ascii="Calibri" w:hAnsi="Calibri" w:cs="Calibri"/>
          <w:sz w:val="22"/>
          <w:szCs w:val="22"/>
        </w:rPr>
      </w:pPr>
    </w:p>
    <w:p w14:paraId="7D78C8F7" w14:textId="070390EE" w:rsidR="005D579D" w:rsidRPr="00F60D3B" w:rsidRDefault="00FE6FB5" w:rsidP="00282CA9">
      <w:pPr>
        <w:jc w:val="both"/>
        <w:rPr>
          <w:rFonts w:ascii="Calibri" w:hAnsi="Calibri" w:cs="Calibri"/>
          <w:b/>
          <w:bCs/>
          <w:sz w:val="22"/>
          <w:szCs w:val="22"/>
        </w:rPr>
      </w:pPr>
      <w:r w:rsidRPr="00F60D3B">
        <w:rPr>
          <w:rFonts w:ascii="Calibri" w:hAnsi="Calibri" w:cs="Calibri"/>
          <w:b/>
          <w:bCs/>
          <w:sz w:val="22"/>
          <w:szCs w:val="22"/>
        </w:rPr>
        <w:t>Usaldusväärse ja tulemusliku õigusruumi programm</w:t>
      </w:r>
    </w:p>
    <w:p w14:paraId="753C6AD9" w14:textId="7ED08FC4" w:rsidR="00F65A19" w:rsidRPr="00F60D3B" w:rsidRDefault="006A68AD" w:rsidP="00282CA9">
      <w:pPr>
        <w:jc w:val="both"/>
        <w:rPr>
          <w:rFonts w:ascii="Calibri" w:hAnsi="Calibri" w:cs="Calibri"/>
          <w:i/>
          <w:iCs/>
          <w:sz w:val="22"/>
          <w:szCs w:val="22"/>
        </w:rPr>
      </w:pPr>
      <w:r w:rsidRPr="00F60D3B">
        <w:rPr>
          <w:rFonts w:ascii="Calibri" w:hAnsi="Calibri" w:cs="Calibri"/>
          <w:b/>
          <w:bCs/>
          <w:i/>
          <w:iCs/>
          <w:sz w:val="22"/>
          <w:szCs w:val="22"/>
        </w:rPr>
        <w:t>Õigusriigi ja õigusloome kvaliteedi tagamine</w:t>
      </w:r>
    </w:p>
    <w:p w14:paraId="60458AE6" w14:textId="6358ADBC" w:rsidR="006A68AD" w:rsidRPr="00F60D3B" w:rsidRDefault="006A68AD" w:rsidP="006A68AD">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0,6 mln eurot</w:t>
      </w:r>
      <w:r w:rsidRPr="60624708">
        <w:rPr>
          <w:rFonts w:ascii="Calibri" w:hAnsi="Calibri" w:cs="Calibri"/>
          <w:sz w:val="22"/>
          <w:szCs w:val="22"/>
        </w:rPr>
        <w:t>, millest üle saab kanda 0,</w:t>
      </w:r>
      <w:r w:rsidR="5D08E72B" w:rsidRPr="60624708">
        <w:rPr>
          <w:rFonts w:ascii="Calibri" w:hAnsi="Calibri" w:cs="Calibri"/>
          <w:sz w:val="22"/>
          <w:szCs w:val="22"/>
        </w:rPr>
        <w:t xml:space="preserve">1 </w:t>
      </w:r>
      <w:r w:rsidRPr="60624708">
        <w:rPr>
          <w:rFonts w:ascii="Calibri" w:hAnsi="Calibri" w:cs="Calibri"/>
          <w:sz w:val="22"/>
          <w:szCs w:val="22"/>
        </w:rPr>
        <w:t xml:space="preserve">mln eurot. </w:t>
      </w:r>
      <w:r w:rsidR="009F0FCD" w:rsidRPr="60624708">
        <w:rPr>
          <w:rFonts w:ascii="Calibri" w:hAnsi="Calibri" w:cs="Calibri"/>
          <w:sz w:val="22"/>
          <w:szCs w:val="22"/>
        </w:rPr>
        <w:t xml:space="preserve">Üle jääb kandmata RKAS kulude osa. </w:t>
      </w:r>
      <w:r w:rsidRPr="60624708">
        <w:rPr>
          <w:rFonts w:ascii="Calibri" w:hAnsi="Calibri" w:cs="Calibri"/>
          <w:sz w:val="22"/>
          <w:szCs w:val="22"/>
        </w:rPr>
        <w:t xml:space="preserve">Jääk </w:t>
      </w:r>
      <w:r w:rsidR="009F0FCD" w:rsidRPr="60624708">
        <w:rPr>
          <w:rFonts w:ascii="Calibri" w:hAnsi="Calibri" w:cs="Calibri"/>
          <w:sz w:val="22"/>
          <w:szCs w:val="22"/>
        </w:rPr>
        <w:t xml:space="preserve">tekkis </w:t>
      </w:r>
      <w:r w:rsidRPr="60624708">
        <w:rPr>
          <w:rFonts w:ascii="Calibri" w:hAnsi="Calibri" w:cs="Calibri"/>
          <w:sz w:val="22"/>
          <w:szCs w:val="22"/>
        </w:rPr>
        <w:t>peamiselt seetõttu, et osa toetusi ja kulusid kasutati planeeritust väiksemas mahus, näiteks jäid osaliselt välja maksmata stipendiumid (nt üliõpilaste teadustööde preemiad ja Õigusloomeakadeemia stipendiumid) ning mõned toetused kasutati väiksemas ulatuses.</w:t>
      </w:r>
      <w:r w:rsidR="0096399C" w:rsidRPr="60624708">
        <w:rPr>
          <w:rFonts w:ascii="Calibri" w:hAnsi="Calibri" w:cs="Calibri"/>
          <w:sz w:val="22"/>
          <w:szCs w:val="22"/>
        </w:rPr>
        <w:t xml:space="preserve"> </w:t>
      </w:r>
      <w:r w:rsidRPr="60624708">
        <w:rPr>
          <w:rFonts w:ascii="Calibri" w:hAnsi="Calibri" w:cs="Calibri"/>
          <w:sz w:val="22"/>
          <w:szCs w:val="22"/>
        </w:rPr>
        <w:t>Samuti mõjutas jääki töötajate liikumine ja täitmata ametikohad, mille tõttu jäi tööjõukulude kasutus kavandatust väiksemaks.</w:t>
      </w:r>
      <w:r w:rsidR="0096399C" w:rsidRPr="60624708">
        <w:rPr>
          <w:rFonts w:ascii="Calibri" w:hAnsi="Calibri" w:cs="Calibri"/>
          <w:sz w:val="22"/>
          <w:szCs w:val="22"/>
        </w:rPr>
        <w:t xml:space="preserve"> </w:t>
      </w:r>
      <w:r w:rsidRPr="60624708">
        <w:rPr>
          <w:rFonts w:ascii="Calibri" w:hAnsi="Calibri" w:cs="Calibri"/>
          <w:sz w:val="22"/>
          <w:szCs w:val="22"/>
        </w:rPr>
        <w:t>Lisaks kujunesid mõned kulud, näiteks liikmemaksud, planeeritust väiksemaks, mistõttu jäi osa vahendeid kasutamata. 2026. aastal kasutatakse jääke eelkõige samade tegevuste jätkamiseks, sealhulgas stipendiumite väljamaksmiseks, toetuste maksmiseks ning liikmemaksude tasumiseks.</w:t>
      </w:r>
      <w:r w:rsidR="0096399C" w:rsidRPr="60624708">
        <w:rPr>
          <w:rFonts w:ascii="Calibri" w:hAnsi="Calibri" w:cs="Calibri"/>
          <w:sz w:val="22"/>
          <w:szCs w:val="22"/>
        </w:rPr>
        <w:t xml:space="preserve"> </w:t>
      </w:r>
      <w:r w:rsidRPr="60624708">
        <w:rPr>
          <w:rFonts w:ascii="Calibri" w:hAnsi="Calibri" w:cs="Calibri"/>
          <w:sz w:val="22"/>
          <w:szCs w:val="22"/>
        </w:rPr>
        <w:t>Samuti suunatakse vahendid töötajatega seotud kulude katteks ja tegevuste täielikuks elluviimiseks, mis 2025. aastal osaliselt edasi lükkusid.</w:t>
      </w:r>
    </w:p>
    <w:p w14:paraId="4AAAF129" w14:textId="77777777" w:rsidR="006A68AD" w:rsidRPr="00F60D3B" w:rsidRDefault="006A68AD" w:rsidP="006A68AD">
      <w:pPr>
        <w:rPr>
          <w:rFonts w:ascii="Calibri" w:hAnsi="Calibri" w:cs="Calibri"/>
          <w:b/>
          <w:bCs/>
          <w:i/>
          <w:iCs/>
          <w:sz w:val="22"/>
          <w:szCs w:val="22"/>
        </w:rPr>
      </w:pPr>
      <w:r w:rsidRPr="00F60D3B">
        <w:rPr>
          <w:rFonts w:ascii="Calibri" w:hAnsi="Calibri" w:cs="Calibri"/>
          <w:b/>
          <w:bCs/>
          <w:i/>
          <w:iCs/>
          <w:sz w:val="22"/>
          <w:szCs w:val="22"/>
        </w:rPr>
        <w:t>Konkurentsivõimelise ärikeskkonna tagamine</w:t>
      </w:r>
    </w:p>
    <w:p w14:paraId="1F6C1FF0" w14:textId="70F971E0" w:rsidR="009F0FCD" w:rsidRPr="00F60D3B" w:rsidRDefault="009F0FCD" w:rsidP="009F0FCD">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w:t>
      </w:r>
      <w:r w:rsidR="005039EF" w:rsidRPr="60624708">
        <w:rPr>
          <w:rFonts w:ascii="Calibri" w:hAnsi="Calibri" w:cs="Calibri"/>
          <w:b/>
          <w:bCs/>
          <w:sz w:val="22"/>
          <w:szCs w:val="22"/>
        </w:rPr>
        <w:t>4</w:t>
      </w:r>
      <w:r w:rsidRPr="60624708">
        <w:rPr>
          <w:rFonts w:ascii="Calibri" w:hAnsi="Calibri" w:cs="Calibri"/>
          <w:b/>
          <w:bCs/>
          <w:sz w:val="22"/>
          <w:szCs w:val="22"/>
        </w:rPr>
        <w:t xml:space="preserve"> mln eurot</w:t>
      </w:r>
      <w:r w:rsidRPr="60624708">
        <w:rPr>
          <w:rFonts w:ascii="Calibri" w:hAnsi="Calibri" w:cs="Calibri"/>
          <w:sz w:val="22"/>
          <w:szCs w:val="22"/>
        </w:rPr>
        <w:t xml:space="preserve">. Jääk tekkis peamiselt töötajate liikumise tõttu Konkurentsiametis ja </w:t>
      </w:r>
      <w:r w:rsidR="0096399C" w:rsidRPr="60624708">
        <w:rPr>
          <w:rFonts w:ascii="Calibri" w:hAnsi="Calibri" w:cs="Calibri"/>
          <w:sz w:val="22"/>
          <w:szCs w:val="22"/>
        </w:rPr>
        <w:t>A</w:t>
      </w:r>
      <w:r w:rsidRPr="60624708">
        <w:rPr>
          <w:rFonts w:ascii="Calibri" w:hAnsi="Calibri" w:cs="Calibri"/>
          <w:sz w:val="22"/>
          <w:szCs w:val="22"/>
        </w:rPr>
        <w:t>ndmekaitse Inspektsioonis, mille tulemusena jäi planeeritust vähemaks koolitusi, lähetusi ning ära jäi ka mitu suuremat üritust ja uuringut.</w:t>
      </w:r>
      <w:r w:rsidR="0096399C" w:rsidRPr="60624708">
        <w:rPr>
          <w:rFonts w:ascii="Calibri" w:hAnsi="Calibri" w:cs="Calibri"/>
          <w:sz w:val="22"/>
          <w:szCs w:val="22"/>
        </w:rPr>
        <w:t xml:space="preserve"> </w:t>
      </w:r>
      <w:r w:rsidRPr="60624708">
        <w:rPr>
          <w:rFonts w:ascii="Calibri" w:hAnsi="Calibri" w:cs="Calibri"/>
          <w:sz w:val="22"/>
          <w:szCs w:val="22"/>
        </w:rPr>
        <w:t>Lisaks kujunesid mitmed kulud planeeritust väiksemaks, sh osa liikmemaksudest.</w:t>
      </w:r>
      <w:r w:rsidR="0096399C" w:rsidRPr="60624708">
        <w:rPr>
          <w:rFonts w:ascii="Calibri" w:hAnsi="Calibri" w:cs="Calibri"/>
          <w:sz w:val="22"/>
          <w:szCs w:val="22"/>
        </w:rPr>
        <w:t xml:space="preserve"> </w:t>
      </w:r>
      <w:r w:rsidRPr="60624708">
        <w:rPr>
          <w:rFonts w:ascii="Calibri" w:hAnsi="Calibri" w:cs="Calibri"/>
          <w:sz w:val="22"/>
          <w:szCs w:val="22"/>
        </w:rPr>
        <w:t>2026. aastal kasutatakse vahendeid eelkõige registrite ja arendustegevuste elluviimiseks ning töötajatega seotud kulude katteks. Samuti finantseeritakse ära jäänud tegevused (nt koolitused ja üritused).</w:t>
      </w:r>
    </w:p>
    <w:p w14:paraId="118D43F1" w14:textId="77777777" w:rsidR="009F0FCD" w:rsidRPr="00F60D3B" w:rsidRDefault="009F0FCD" w:rsidP="009F0FCD">
      <w:pPr>
        <w:rPr>
          <w:rFonts w:ascii="Calibri" w:hAnsi="Calibri" w:cs="Calibri"/>
          <w:b/>
          <w:bCs/>
          <w:i/>
          <w:iCs/>
          <w:sz w:val="22"/>
          <w:szCs w:val="22"/>
        </w:rPr>
      </w:pPr>
      <w:r w:rsidRPr="00F60D3B">
        <w:rPr>
          <w:rFonts w:ascii="Calibri" w:hAnsi="Calibri" w:cs="Calibri"/>
          <w:b/>
          <w:bCs/>
          <w:i/>
          <w:iCs/>
          <w:sz w:val="22"/>
          <w:szCs w:val="22"/>
        </w:rPr>
        <w:t>Kriminaalpoliitika kujundamine ja elluviimine</w:t>
      </w:r>
    </w:p>
    <w:p w14:paraId="66943163" w14:textId="4E75615A" w:rsidR="009F0FCD" w:rsidRPr="00F60D3B" w:rsidRDefault="009F0FCD" w:rsidP="009F0FCD">
      <w:pPr>
        <w:jc w:val="both"/>
        <w:rPr>
          <w:rFonts w:ascii="Calibri" w:hAnsi="Calibri" w:cs="Calibri"/>
          <w:sz w:val="22"/>
          <w:szCs w:val="22"/>
        </w:rPr>
      </w:pPr>
      <w:r w:rsidRPr="60624708">
        <w:rPr>
          <w:rFonts w:ascii="Calibri" w:hAnsi="Calibri" w:cs="Calibri"/>
          <w:sz w:val="22"/>
          <w:szCs w:val="22"/>
        </w:rPr>
        <w:lastRenderedPageBreak/>
        <w:t xml:space="preserve">Programmi tegevuse eelarvest jäi kasutamata </w:t>
      </w:r>
      <w:r w:rsidRPr="60624708">
        <w:rPr>
          <w:rFonts w:ascii="Calibri" w:hAnsi="Calibri" w:cs="Calibri"/>
          <w:b/>
          <w:bCs/>
          <w:sz w:val="22"/>
          <w:szCs w:val="22"/>
        </w:rPr>
        <w:t>0,</w:t>
      </w:r>
      <w:r w:rsidR="005039EF" w:rsidRPr="60624708">
        <w:rPr>
          <w:rFonts w:ascii="Calibri" w:hAnsi="Calibri" w:cs="Calibri"/>
          <w:b/>
          <w:bCs/>
          <w:sz w:val="22"/>
          <w:szCs w:val="22"/>
        </w:rPr>
        <w:t>9</w:t>
      </w:r>
      <w:r w:rsidRPr="60624708">
        <w:rPr>
          <w:rFonts w:ascii="Calibri" w:hAnsi="Calibri" w:cs="Calibri"/>
          <w:b/>
          <w:bCs/>
          <w:sz w:val="22"/>
          <w:szCs w:val="22"/>
        </w:rPr>
        <w:t xml:space="preserve"> mln eurot</w:t>
      </w:r>
      <w:r w:rsidRPr="60624708">
        <w:rPr>
          <w:rFonts w:ascii="Calibri" w:hAnsi="Calibri" w:cs="Calibri"/>
          <w:sz w:val="22"/>
          <w:szCs w:val="22"/>
        </w:rPr>
        <w:t>, peamiselt Prokuratuuri ja Eesti Kohtuekspertiisi Instituudi tegevustest. Jääk tekkis tegevuste ümberkorraldamise, töökoormuse muutuste ning personalimuutuste tõttu, mistõttu lükati osa rahvusvahelisi kohtumisi ja tegevusi edasi. Lisaks käivitus osa tegevusi (nt stipendiumiprogramm) hiljem kui planeeritud. 2026. aastal kasutatakse vahendeid kohtumiste korraldamiseks, stipendiumite väljamaksmiseks ning töötajatega seotud kulude katteks.</w:t>
      </w:r>
      <w:r w:rsidR="0096399C" w:rsidRPr="60624708">
        <w:rPr>
          <w:rFonts w:ascii="Calibri" w:hAnsi="Calibri" w:cs="Calibri"/>
          <w:sz w:val="22"/>
          <w:szCs w:val="22"/>
        </w:rPr>
        <w:t xml:space="preserve"> </w:t>
      </w:r>
      <w:r w:rsidRPr="60624708">
        <w:rPr>
          <w:rFonts w:ascii="Calibri" w:hAnsi="Calibri" w:cs="Calibri"/>
          <w:sz w:val="22"/>
          <w:szCs w:val="22"/>
        </w:rPr>
        <w:t>Samuti kaetakse rahvusvahelise koostöö tegevused, mis 2025. aastal edasi lükkusid.</w:t>
      </w:r>
    </w:p>
    <w:p w14:paraId="1EB39B32" w14:textId="77777777" w:rsidR="009F0FCD" w:rsidRPr="00F60D3B" w:rsidRDefault="009F0FCD" w:rsidP="009F0FCD">
      <w:pPr>
        <w:rPr>
          <w:rFonts w:ascii="Calibri" w:hAnsi="Calibri" w:cs="Calibri"/>
          <w:b/>
          <w:bCs/>
          <w:i/>
          <w:iCs/>
          <w:sz w:val="22"/>
          <w:szCs w:val="22"/>
        </w:rPr>
      </w:pPr>
      <w:r w:rsidRPr="00F60D3B">
        <w:rPr>
          <w:rFonts w:ascii="Calibri" w:hAnsi="Calibri" w:cs="Calibri"/>
          <w:b/>
          <w:bCs/>
          <w:i/>
          <w:iCs/>
          <w:sz w:val="22"/>
          <w:szCs w:val="22"/>
        </w:rPr>
        <w:t>Karistuste täideviimise korraldamine</w:t>
      </w:r>
    </w:p>
    <w:p w14:paraId="0AAEA586" w14:textId="6335EBDC" w:rsidR="009F0FCD" w:rsidRPr="00F60D3B" w:rsidRDefault="009F0FCD" w:rsidP="60624708">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005039EF" w:rsidRPr="60624708">
        <w:rPr>
          <w:rFonts w:ascii="Calibri" w:hAnsi="Calibri" w:cs="Calibri"/>
          <w:b/>
          <w:bCs/>
          <w:sz w:val="22"/>
          <w:szCs w:val="22"/>
        </w:rPr>
        <w:t>1</w:t>
      </w:r>
      <w:r w:rsidRPr="60624708">
        <w:rPr>
          <w:rFonts w:ascii="Calibri" w:hAnsi="Calibri" w:cs="Calibri"/>
          <w:b/>
          <w:bCs/>
          <w:sz w:val="22"/>
          <w:szCs w:val="22"/>
        </w:rPr>
        <w:t xml:space="preserve"> mln eurot</w:t>
      </w:r>
      <w:r w:rsidRPr="60624708">
        <w:rPr>
          <w:rFonts w:ascii="Calibri" w:hAnsi="Calibri" w:cs="Calibri"/>
          <w:sz w:val="22"/>
          <w:szCs w:val="22"/>
        </w:rPr>
        <w:t>, peamiselt vanglate tegevustest</w:t>
      </w:r>
      <w:r w:rsidR="59FE75B2" w:rsidRPr="60624708">
        <w:rPr>
          <w:rFonts w:ascii="Calibri" w:hAnsi="Calibri" w:cs="Calibri"/>
          <w:sz w:val="22"/>
          <w:szCs w:val="22"/>
        </w:rPr>
        <w:t>, millest üle saab kanda 0,9 mln eurot</w:t>
      </w:r>
      <w:r w:rsidRPr="60624708">
        <w:rPr>
          <w:rFonts w:ascii="Calibri" w:hAnsi="Calibri" w:cs="Calibri"/>
          <w:sz w:val="22"/>
          <w:szCs w:val="22"/>
        </w:rPr>
        <w:t xml:space="preserve">. Jääk tekkis peamiselt koolituste ära jäämise ning täitmata ametikohtade tõttu (värbamisraskused ning probleem  teenistuses olevate töötajate hoidmisega (just vanglaametnike osas)), mille tõttu jäi tööjõukulude kasutus plaanitust väiksemaks. </w:t>
      </w:r>
      <w:r w:rsidR="00EE6008" w:rsidRPr="60624708">
        <w:rPr>
          <w:rFonts w:ascii="Calibri" w:hAnsi="Calibri" w:cs="Calibri"/>
          <w:sz w:val="22"/>
          <w:szCs w:val="22"/>
        </w:rPr>
        <w:t xml:space="preserve">Lisaks oli jäägi tekkimise põhjuseks prognoositust kõrgem puudumiste määr, mida mõjutasid eelkõige haigus- ja hoolduslehed ning tasustamata puudumised. </w:t>
      </w:r>
      <w:r w:rsidRPr="60624708">
        <w:rPr>
          <w:rFonts w:ascii="Calibri" w:hAnsi="Calibri" w:cs="Calibri"/>
          <w:sz w:val="22"/>
          <w:szCs w:val="22"/>
        </w:rPr>
        <w:t xml:space="preserve">2026. aastal kasutatakse vahendeid </w:t>
      </w:r>
      <w:r w:rsidR="00EE6008" w:rsidRPr="60624708">
        <w:rPr>
          <w:rFonts w:ascii="Calibri" w:hAnsi="Calibri" w:cs="Calibri"/>
          <w:sz w:val="22"/>
          <w:szCs w:val="22"/>
        </w:rPr>
        <w:t xml:space="preserve">hüvede paketi laiendamiseks, suunatakse nõuete katteks (osaline töövõimekaotus), </w:t>
      </w:r>
      <w:r w:rsidRPr="60624708">
        <w:rPr>
          <w:rFonts w:ascii="Calibri" w:hAnsi="Calibri" w:cs="Calibri"/>
          <w:sz w:val="22"/>
          <w:szCs w:val="22"/>
        </w:rPr>
        <w:t>koolituste läbiviimiseks ning</w:t>
      </w:r>
      <w:r w:rsidR="0096399C" w:rsidRPr="60624708">
        <w:rPr>
          <w:rFonts w:ascii="Calibri" w:hAnsi="Calibri" w:cs="Calibri"/>
          <w:sz w:val="22"/>
          <w:szCs w:val="22"/>
        </w:rPr>
        <w:t xml:space="preserve"> </w:t>
      </w:r>
      <w:r w:rsidRPr="60624708">
        <w:rPr>
          <w:rFonts w:ascii="Calibri" w:hAnsi="Calibri" w:cs="Calibri"/>
          <w:sz w:val="22"/>
          <w:szCs w:val="22"/>
        </w:rPr>
        <w:t>samuti kaetakse tööjõukulud, mis on seotud lisandunud ülesannetega.</w:t>
      </w:r>
    </w:p>
    <w:p w14:paraId="58AFDB3A" w14:textId="77777777" w:rsidR="00EE6008" w:rsidRPr="00F60D3B" w:rsidRDefault="00EE6008" w:rsidP="00EE6008">
      <w:pPr>
        <w:rPr>
          <w:rFonts w:ascii="Calibri" w:hAnsi="Calibri" w:cs="Calibri"/>
          <w:b/>
          <w:bCs/>
          <w:i/>
          <w:iCs/>
          <w:sz w:val="22"/>
          <w:szCs w:val="22"/>
        </w:rPr>
      </w:pPr>
      <w:r w:rsidRPr="00F60D3B">
        <w:rPr>
          <w:rFonts w:ascii="Calibri" w:hAnsi="Calibri" w:cs="Calibri"/>
          <w:b/>
          <w:bCs/>
          <w:i/>
          <w:iCs/>
          <w:sz w:val="22"/>
          <w:szCs w:val="22"/>
        </w:rPr>
        <w:t>Õigusemõistmise ja õigusteenuste tagamine</w:t>
      </w:r>
    </w:p>
    <w:p w14:paraId="46930766" w14:textId="303D4B0B" w:rsidR="009B6DA5" w:rsidRPr="00F60D3B" w:rsidRDefault="00EE6008" w:rsidP="009B6DA5">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1,</w:t>
      </w:r>
      <w:r w:rsidR="005039EF" w:rsidRPr="60624708">
        <w:rPr>
          <w:rFonts w:ascii="Calibri" w:hAnsi="Calibri" w:cs="Calibri"/>
          <w:b/>
          <w:bCs/>
          <w:sz w:val="22"/>
          <w:szCs w:val="22"/>
        </w:rPr>
        <w:t>4</w:t>
      </w:r>
      <w:r w:rsidRPr="60624708">
        <w:rPr>
          <w:rFonts w:ascii="Calibri" w:hAnsi="Calibri" w:cs="Calibri"/>
          <w:b/>
          <w:bCs/>
          <w:sz w:val="22"/>
          <w:szCs w:val="22"/>
        </w:rPr>
        <w:t xml:space="preserve"> mln eurot</w:t>
      </w:r>
      <w:r w:rsidRPr="60624708">
        <w:rPr>
          <w:rFonts w:ascii="Calibri" w:hAnsi="Calibri" w:cs="Calibri"/>
          <w:sz w:val="22"/>
          <w:szCs w:val="22"/>
        </w:rPr>
        <w:t>, peamiselt kohtute tegevustest</w:t>
      </w:r>
      <w:r w:rsidR="009B6DA5" w:rsidRPr="60624708">
        <w:rPr>
          <w:rFonts w:ascii="Calibri" w:hAnsi="Calibri" w:cs="Calibri"/>
          <w:sz w:val="22"/>
          <w:szCs w:val="22"/>
        </w:rPr>
        <w:t>, millest saab üle kanda 1,</w:t>
      </w:r>
      <w:r w:rsidR="10ADF20F" w:rsidRPr="60624708">
        <w:rPr>
          <w:rFonts w:ascii="Calibri" w:hAnsi="Calibri" w:cs="Calibri"/>
          <w:sz w:val="22"/>
          <w:szCs w:val="22"/>
        </w:rPr>
        <w:t>1</w:t>
      </w:r>
      <w:r w:rsidR="009B6DA5" w:rsidRPr="60624708">
        <w:rPr>
          <w:rFonts w:ascii="Calibri" w:hAnsi="Calibri" w:cs="Calibri"/>
          <w:sz w:val="22"/>
          <w:szCs w:val="22"/>
        </w:rPr>
        <w:t xml:space="preserve"> mln eurot</w:t>
      </w:r>
      <w:r w:rsidRPr="60624708">
        <w:rPr>
          <w:rFonts w:ascii="Calibri" w:hAnsi="Calibri" w:cs="Calibri"/>
          <w:sz w:val="22"/>
          <w:szCs w:val="22"/>
        </w:rPr>
        <w:t>.</w:t>
      </w:r>
      <w:r w:rsidR="009B6DA5" w:rsidRPr="60624708">
        <w:rPr>
          <w:rFonts w:ascii="Calibri" w:hAnsi="Calibri" w:cs="Calibri"/>
          <w:sz w:val="22"/>
          <w:szCs w:val="22"/>
        </w:rPr>
        <w:t xml:space="preserve"> Üle jääb kandmata RKAS kulude osa</w:t>
      </w:r>
      <w:r w:rsidR="005039EF" w:rsidRPr="60624708">
        <w:rPr>
          <w:rFonts w:ascii="Calibri" w:hAnsi="Calibri" w:cs="Calibri"/>
          <w:sz w:val="22"/>
          <w:szCs w:val="22"/>
        </w:rPr>
        <w:t xml:space="preserve"> ning </w:t>
      </w:r>
      <w:r w:rsidR="4236CD82" w:rsidRPr="60624708">
        <w:rPr>
          <w:rFonts w:ascii="Calibri" w:hAnsi="Calibri" w:cs="Calibri"/>
          <w:sz w:val="22"/>
          <w:szCs w:val="22"/>
        </w:rPr>
        <w:t xml:space="preserve">tulenevalt programmipuu muudatustest liigub </w:t>
      </w:r>
      <w:r w:rsidR="005039EF" w:rsidRPr="60624708">
        <w:rPr>
          <w:rFonts w:ascii="Calibri" w:hAnsi="Calibri" w:cs="Calibri"/>
          <w:sz w:val="22"/>
          <w:szCs w:val="22"/>
        </w:rPr>
        <w:t>0,2 mln eurot tegevusele „Kesksete IT-teenuste osutamine“</w:t>
      </w:r>
      <w:r w:rsidR="009B6DA5" w:rsidRPr="60624708">
        <w:rPr>
          <w:rFonts w:ascii="Calibri" w:hAnsi="Calibri" w:cs="Calibri"/>
          <w:sz w:val="22"/>
          <w:szCs w:val="22"/>
        </w:rPr>
        <w:t>. Jääk tekkis mitme teguri koosmõjul, sh töötajate liikumisest ja täitmata ametikohtadest, mille tõttu jäi tööjõukulude kasutus väiksemaks. Lisaks viibisid mõned hanked ja analüüside, uuringute tellimised või lükkusid arendused edasi. 2026. aastal kasutatakse vahendeid arenduste lõpetamiseks, kriisivalmiduse seotud kulude katteks, õigusabi finantseerimiseks ning turvateenistuse moodustamisega kaasnevate kulude katteks. Samuti viiakse ellu tegevused, mis 2025. aastal osaliselt edasi lükkusid.</w:t>
      </w:r>
    </w:p>
    <w:p w14:paraId="60BFC813" w14:textId="79FACFA0" w:rsidR="00DE4BD6" w:rsidRPr="00F60D3B" w:rsidRDefault="00DE4BD6" w:rsidP="60624708">
      <w:pPr>
        <w:jc w:val="both"/>
        <w:rPr>
          <w:rFonts w:ascii="Calibri" w:hAnsi="Calibri" w:cs="Calibri"/>
          <w:b/>
          <w:bCs/>
          <w:i/>
          <w:iCs/>
          <w:sz w:val="22"/>
          <w:szCs w:val="22"/>
        </w:rPr>
      </w:pPr>
      <w:r w:rsidRPr="60624708">
        <w:rPr>
          <w:rFonts w:ascii="Calibri" w:hAnsi="Calibri" w:cs="Calibri"/>
          <w:b/>
          <w:bCs/>
          <w:i/>
          <w:iCs/>
          <w:sz w:val="22"/>
          <w:szCs w:val="22"/>
        </w:rPr>
        <w:t>Kesksete IT-teenuste osutamine teistele valitsemisaladele</w:t>
      </w:r>
      <w:r w:rsidR="005039EF" w:rsidRPr="60624708">
        <w:rPr>
          <w:rFonts w:ascii="Calibri" w:hAnsi="Calibri" w:cs="Calibri"/>
          <w:b/>
          <w:bCs/>
          <w:i/>
          <w:iCs/>
          <w:sz w:val="22"/>
          <w:szCs w:val="22"/>
        </w:rPr>
        <w:t xml:space="preserve"> (alates 2026. a Kesksete IT-teenuste osutamine)</w:t>
      </w:r>
    </w:p>
    <w:p w14:paraId="786BF5C0" w14:textId="54DC87C5" w:rsidR="00DE4BD6" w:rsidRPr="00F60D3B" w:rsidRDefault="0096399C" w:rsidP="60624708">
      <w:pPr>
        <w:jc w:val="both"/>
        <w:rPr>
          <w:rFonts w:ascii="Calibri" w:hAnsi="Calibri" w:cs="Calibri"/>
          <w:sz w:val="22"/>
          <w:szCs w:val="22"/>
        </w:rPr>
      </w:pPr>
      <w:r w:rsidRPr="60624708">
        <w:rPr>
          <w:rFonts w:ascii="Calibri" w:hAnsi="Calibri" w:cs="Calibri"/>
          <w:sz w:val="22"/>
          <w:szCs w:val="22"/>
        </w:rPr>
        <w:t>Programmi tegevuse eelarvest jäi kasutamata</w:t>
      </w:r>
      <w:r w:rsidR="005039EF" w:rsidRPr="60624708">
        <w:rPr>
          <w:rFonts w:ascii="Calibri" w:hAnsi="Calibri" w:cs="Calibri"/>
          <w:sz w:val="22"/>
          <w:szCs w:val="22"/>
        </w:rPr>
        <w:t xml:space="preserve"> </w:t>
      </w:r>
      <w:r w:rsidR="005039EF" w:rsidRPr="60624708">
        <w:rPr>
          <w:rFonts w:ascii="Calibri" w:hAnsi="Calibri" w:cs="Calibri"/>
          <w:b/>
          <w:bCs/>
          <w:sz w:val="22"/>
          <w:szCs w:val="22"/>
        </w:rPr>
        <w:t>41 tuh eurot</w:t>
      </w:r>
      <w:r w:rsidR="005039EF" w:rsidRPr="60624708">
        <w:rPr>
          <w:rFonts w:ascii="Calibri" w:hAnsi="Calibri" w:cs="Calibri"/>
          <w:sz w:val="22"/>
          <w:szCs w:val="22"/>
        </w:rPr>
        <w:t xml:space="preserve">, aga tulenevalt programmipuu muudatusest kandub uuele tegevusele üle </w:t>
      </w:r>
      <w:r w:rsidRPr="60624708">
        <w:rPr>
          <w:rFonts w:ascii="Calibri" w:hAnsi="Calibri" w:cs="Calibri"/>
          <w:sz w:val="22"/>
          <w:szCs w:val="22"/>
        </w:rPr>
        <w:t xml:space="preserve">0,3 mln eurot Registrite ja Infosüsteemide Keskuse </w:t>
      </w:r>
      <w:r w:rsidR="00B5392C" w:rsidRPr="60624708">
        <w:rPr>
          <w:rFonts w:ascii="Calibri" w:hAnsi="Calibri" w:cs="Calibri"/>
          <w:sz w:val="22"/>
          <w:szCs w:val="22"/>
        </w:rPr>
        <w:t xml:space="preserve">(edaspidi RIK) </w:t>
      </w:r>
      <w:r w:rsidRPr="60624708">
        <w:rPr>
          <w:rFonts w:ascii="Calibri" w:hAnsi="Calibri" w:cs="Calibri"/>
          <w:sz w:val="22"/>
          <w:szCs w:val="22"/>
        </w:rPr>
        <w:t>eelarves</w:t>
      </w:r>
      <w:r w:rsidR="1C87A2BE" w:rsidRPr="60624708">
        <w:rPr>
          <w:rFonts w:ascii="Calibri" w:hAnsi="Calibri" w:cs="Calibri"/>
          <w:sz w:val="22"/>
          <w:szCs w:val="22"/>
        </w:rPr>
        <w:t xml:space="preserve"> (tegevuselt “Õigusemõistmine ja õigusteenuste tagamine 0,2 mln eurot </w:t>
      </w:r>
      <w:r w:rsidR="408BD8BC" w:rsidRPr="60624708">
        <w:rPr>
          <w:rFonts w:ascii="Calibri" w:hAnsi="Calibri" w:cs="Calibri"/>
          <w:sz w:val="22"/>
          <w:szCs w:val="22"/>
        </w:rPr>
        <w:t>ning</w:t>
      </w:r>
      <w:r w:rsidR="1C87A2BE" w:rsidRPr="60624708">
        <w:rPr>
          <w:rFonts w:ascii="Calibri" w:hAnsi="Calibri" w:cs="Calibri"/>
          <w:sz w:val="22"/>
          <w:szCs w:val="22"/>
        </w:rPr>
        <w:t xml:space="preserve"> tegevus</w:t>
      </w:r>
      <w:r w:rsidR="337FB11A" w:rsidRPr="60624708">
        <w:rPr>
          <w:rFonts w:ascii="Calibri" w:hAnsi="Calibri" w:cs="Calibri"/>
          <w:sz w:val="22"/>
          <w:szCs w:val="22"/>
        </w:rPr>
        <w:t>t</w:t>
      </w:r>
      <w:r w:rsidR="1C87A2BE" w:rsidRPr="60624708">
        <w:rPr>
          <w:rFonts w:ascii="Calibri" w:hAnsi="Calibri" w:cs="Calibri"/>
          <w:sz w:val="22"/>
          <w:szCs w:val="22"/>
        </w:rPr>
        <w:t>elt “</w:t>
      </w:r>
      <w:r w:rsidR="0202F24D" w:rsidRPr="60624708">
        <w:rPr>
          <w:rFonts w:ascii="Aptos Narrow" w:eastAsia="Aptos Narrow" w:hAnsi="Aptos Narrow" w:cs="Aptos Narrow"/>
          <w:color w:val="242424"/>
          <w:sz w:val="22"/>
          <w:szCs w:val="22"/>
        </w:rPr>
        <w:t>Kriminaalpoliitika kujundamine ja elluviimine, sh ennetus</w:t>
      </w:r>
      <w:r w:rsidR="1C87A2BE" w:rsidRPr="60624708">
        <w:rPr>
          <w:rFonts w:ascii="Calibri" w:hAnsi="Calibri" w:cs="Calibri"/>
          <w:sz w:val="22"/>
          <w:szCs w:val="22"/>
        </w:rPr>
        <w:t xml:space="preserve">” </w:t>
      </w:r>
      <w:r w:rsidR="7121C689" w:rsidRPr="60624708">
        <w:rPr>
          <w:rFonts w:ascii="Calibri" w:hAnsi="Calibri" w:cs="Calibri"/>
          <w:sz w:val="22"/>
          <w:szCs w:val="22"/>
        </w:rPr>
        <w:t xml:space="preserve">ja “Karistuste täideviimise korraldamine“ </w:t>
      </w:r>
      <w:r w:rsidR="1C87A2BE" w:rsidRPr="60624708">
        <w:rPr>
          <w:rFonts w:ascii="Calibri" w:hAnsi="Calibri" w:cs="Calibri"/>
          <w:sz w:val="22"/>
          <w:szCs w:val="22"/>
        </w:rPr>
        <w:t>0,1 mln eurot)</w:t>
      </w:r>
      <w:r w:rsidRPr="60624708">
        <w:rPr>
          <w:rFonts w:ascii="Calibri" w:hAnsi="Calibri" w:cs="Calibri"/>
          <w:sz w:val="22"/>
          <w:szCs w:val="22"/>
        </w:rPr>
        <w:t>. J</w:t>
      </w:r>
      <w:r w:rsidR="00DE4BD6" w:rsidRPr="60624708">
        <w:rPr>
          <w:rFonts w:ascii="Calibri" w:hAnsi="Calibri" w:cs="Calibri"/>
          <w:sz w:val="22"/>
          <w:szCs w:val="22"/>
        </w:rPr>
        <w:t xml:space="preserve">ääk tekkis </w:t>
      </w:r>
      <w:r w:rsidRPr="60624708">
        <w:rPr>
          <w:rFonts w:ascii="Calibri" w:hAnsi="Calibri" w:cs="Calibri"/>
          <w:sz w:val="22"/>
          <w:szCs w:val="22"/>
        </w:rPr>
        <w:t>IT</w:t>
      </w:r>
      <w:r>
        <w:noBreakHyphen/>
      </w:r>
      <w:r w:rsidRPr="60624708">
        <w:rPr>
          <w:rFonts w:ascii="Calibri" w:hAnsi="Calibri" w:cs="Calibri"/>
          <w:sz w:val="22"/>
          <w:szCs w:val="22"/>
        </w:rPr>
        <w:t xml:space="preserve">teenuste arendamise ja juurutamisega seotud tegevuste nihkumisest ajaliselt järgmisse eelarveperioodi. </w:t>
      </w:r>
      <w:r w:rsidR="00DE4BD6" w:rsidRPr="60624708">
        <w:rPr>
          <w:rFonts w:ascii="Calibri" w:hAnsi="Calibri" w:cs="Calibri"/>
          <w:sz w:val="22"/>
          <w:szCs w:val="22"/>
        </w:rPr>
        <w:t xml:space="preserve">Osa kulusid ei realiseerunud planeeritud mahus ka seetõttu, et klientasutuste vajadused ja ajakavad muutusid aasta jooksul. </w:t>
      </w:r>
      <w:r w:rsidRPr="60624708">
        <w:rPr>
          <w:rFonts w:ascii="Calibri" w:hAnsi="Calibri" w:cs="Calibri"/>
          <w:sz w:val="22"/>
          <w:szCs w:val="22"/>
        </w:rPr>
        <w:t>Hanked on läbiviidud ja lepingud sõlmitud, jääke</w:t>
      </w:r>
      <w:r w:rsidR="00DE4BD6" w:rsidRPr="60624708">
        <w:rPr>
          <w:rFonts w:ascii="Calibri" w:hAnsi="Calibri" w:cs="Calibri"/>
          <w:sz w:val="22"/>
          <w:szCs w:val="22"/>
        </w:rPr>
        <w:t xml:space="preserve"> kasutatakse järgmises perioodis </w:t>
      </w:r>
      <w:r w:rsidRPr="60624708">
        <w:rPr>
          <w:rFonts w:ascii="Calibri" w:hAnsi="Calibri" w:cs="Calibri"/>
          <w:sz w:val="22"/>
          <w:szCs w:val="22"/>
        </w:rPr>
        <w:t>infosüsteemide (dokumendihaldussüsteem, kriminaalhooldussüsteem)</w:t>
      </w:r>
      <w:r w:rsidR="00DE4BD6" w:rsidRPr="60624708">
        <w:rPr>
          <w:rFonts w:ascii="Calibri" w:hAnsi="Calibri" w:cs="Calibri"/>
          <w:sz w:val="22"/>
          <w:szCs w:val="22"/>
        </w:rPr>
        <w:t xml:space="preserve"> arendamise ja osutamise jätkamiseks.</w:t>
      </w:r>
    </w:p>
    <w:p w14:paraId="333AAEBE" w14:textId="118FA14F" w:rsidR="00EE6008" w:rsidRPr="00F60D3B" w:rsidRDefault="00EE6008" w:rsidP="009F0FCD">
      <w:pPr>
        <w:jc w:val="both"/>
        <w:rPr>
          <w:rFonts w:ascii="Calibri" w:hAnsi="Calibri" w:cs="Calibri"/>
          <w:sz w:val="22"/>
          <w:szCs w:val="22"/>
        </w:rPr>
      </w:pPr>
    </w:p>
    <w:p w14:paraId="08487132" w14:textId="0FF66CDC" w:rsidR="009B6DA5" w:rsidRPr="00F60D3B" w:rsidRDefault="009B6DA5" w:rsidP="009B6DA5">
      <w:pPr>
        <w:jc w:val="both"/>
        <w:rPr>
          <w:rFonts w:ascii="Calibri" w:hAnsi="Calibri" w:cs="Calibri"/>
          <w:b/>
          <w:bCs/>
          <w:sz w:val="22"/>
          <w:szCs w:val="22"/>
        </w:rPr>
      </w:pPr>
      <w:r w:rsidRPr="00F60D3B">
        <w:rPr>
          <w:rFonts w:ascii="Calibri" w:hAnsi="Calibri" w:cs="Calibri"/>
          <w:b/>
          <w:bCs/>
          <w:sz w:val="22"/>
          <w:szCs w:val="22"/>
        </w:rPr>
        <w:t>Tulemusvaldkond: DIGIÜHISKOND</w:t>
      </w:r>
    </w:p>
    <w:p w14:paraId="5D90F6EC" w14:textId="18DAF3B6" w:rsidR="005F768A" w:rsidRPr="003F2FE6" w:rsidRDefault="239A1036" w:rsidP="005F768A">
      <w:pPr>
        <w:jc w:val="both"/>
        <w:rPr>
          <w:rFonts w:ascii="Calibri" w:hAnsi="Calibri" w:cs="Calibri"/>
          <w:sz w:val="22"/>
          <w:szCs w:val="22"/>
        </w:rPr>
      </w:pPr>
      <w:r w:rsidRPr="02A16BF1">
        <w:rPr>
          <w:rFonts w:ascii="Calibri" w:hAnsi="Calibri" w:cs="Calibri"/>
          <w:sz w:val="22"/>
          <w:szCs w:val="22"/>
        </w:rPr>
        <w:t xml:space="preserve">Tulemusvaldkonna lõplik piirmääraga eelarve 2025. aastal oli </w:t>
      </w:r>
      <w:r w:rsidR="4E677EFE" w:rsidRPr="02A16BF1">
        <w:rPr>
          <w:rFonts w:ascii="Calibri" w:hAnsi="Calibri" w:cs="Calibri"/>
          <w:sz w:val="22"/>
          <w:szCs w:val="22"/>
        </w:rPr>
        <w:t>81,6</w:t>
      </w:r>
      <w:r w:rsidRPr="02A16BF1">
        <w:rPr>
          <w:rFonts w:ascii="Calibri" w:hAnsi="Calibri" w:cs="Calibri"/>
          <w:sz w:val="22"/>
          <w:szCs w:val="22"/>
        </w:rPr>
        <w:t xml:space="preserve"> mln eurot, millest suurima eelarvega tegevused olid “</w:t>
      </w:r>
      <w:r w:rsidR="4E677EFE" w:rsidRPr="02A16BF1">
        <w:rPr>
          <w:rFonts w:ascii="Calibri" w:hAnsi="Calibri" w:cs="Calibri"/>
          <w:sz w:val="22"/>
          <w:szCs w:val="22"/>
        </w:rPr>
        <w:t>Digiriigi alusbaasi kindlustamine</w:t>
      </w:r>
      <w:r w:rsidRPr="02A16BF1">
        <w:rPr>
          <w:rFonts w:ascii="Calibri" w:hAnsi="Calibri" w:cs="Calibri"/>
          <w:sz w:val="22"/>
          <w:szCs w:val="22"/>
        </w:rPr>
        <w:t>“ (</w:t>
      </w:r>
      <w:r w:rsidR="4E677EFE" w:rsidRPr="02A16BF1">
        <w:rPr>
          <w:rFonts w:ascii="Calibri" w:hAnsi="Calibri" w:cs="Calibri"/>
          <w:sz w:val="22"/>
          <w:szCs w:val="22"/>
        </w:rPr>
        <w:t>7</w:t>
      </w:r>
      <w:r w:rsidR="141AD339" w:rsidRPr="02A16BF1">
        <w:rPr>
          <w:rFonts w:ascii="Calibri" w:hAnsi="Calibri" w:cs="Calibri"/>
          <w:sz w:val="22"/>
          <w:szCs w:val="22"/>
        </w:rPr>
        <w:t>3,4</w:t>
      </w:r>
      <w:r w:rsidRPr="02A16BF1">
        <w:rPr>
          <w:rFonts w:ascii="Calibri" w:hAnsi="Calibri" w:cs="Calibri"/>
          <w:sz w:val="22"/>
          <w:szCs w:val="22"/>
        </w:rPr>
        <w:t>%)  ja “</w:t>
      </w:r>
      <w:r w:rsidR="4E677EFE" w:rsidRPr="02A16BF1">
        <w:rPr>
          <w:rFonts w:ascii="Calibri" w:hAnsi="Calibri" w:cs="Calibri"/>
          <w:sz w:val="22"/>
          <w:szCs w:val="22"/>
        </w:rPr>
        <w:t>Küberturvalisuse tagamine</w:t>
      </w:r>
      <w:r w:rsidRPr="02A16BF1">
        <w:rPr>
          <w:rFonts w:ascii="Calibri" w:hAnsi="Calibri" w:cs="Calibri"/>
          <w:sz w:val="22"/>
          <w:szCs w:val="22"/>
        </w:rPr>
        <w:t xml:space="preserve">“ </w:t>
      </w:r>
      <w:r w:rsidRPr="02A16BF1">
        <w:rPr>
          <w:rFonts w:ascii="Calibri" w:hAnsi="Calibri" w:cs="Calibri"/>
          <w:sz w:val="22"/>
          <w:szCs w:val="22"/>
        </w:rPr>
        <w:lastRenderedPageBreak/>
        <w:t>(</w:t>
      </w:r>
      <w:r w:rsidR="4E677EFE" w:rsidRPr="02A16BF1">
        <w:rPr>
          <w:rFonts w:ascii="Calibri" w:hAnsi="Calibri" w:cs="Calibri"/>
          <w:sz w:val="22"/>
          <w:szCs w:val="22"/>
        </w:rPr>
        <w:t>1</w:t>
      </w:r>
      <w:r w:rsidR="11893766" w:rsidRPr="02A16BF1">
        <w:rPr>
          <w:rFonts w:ascii="Calibri" w:hAnsi="Calibri" w:cs="Calibri"/>
          <w:sz w:val="22"/>
          <w:szCs w:val="22"/>
        </w:rPr>
        <w:t>8,3</w:t>
      </w:r>
      <w:r w:rsidRPr="02A16BF1">
        <w:rPr>
          <w:rFonts w:ascii="Calibri" w:hAnsi="Calibri" w:cs="Calibri"/>
          <w:sz w:val="22"/>
          <w:szCs w:val="22"/>
        </w:rPr>
        <w:t xml:space="preserve">%).  Asutustest olid kõige suurema eelarvega </w:t>
      </w:r>
      <w:r w:rsidR="4E677EFE" w:rsidRPr="02A16BF1">
        <w:rPr>
          <w:rFonts w:ascii="Calibri" w:hAnsi="Calibri" w:cs="Calibri"/>
          <w:sz w:val="22"/>
          <w:szCs w:val="22"/>
        </w:rPr>
        <w:t>Riigi Info- ja Kommunikatsioonitehnoloogia Keskus</w:t>
      </w:r>
      <w:r w:rsidRPr="02A16BF1">
        <w:rPr>
          <w:rFonts w:ascii="Calibri" w:hAnsi="Calibri" w:cs="Calibri"/>
          <w:sz w:val="22"/>
          <w:szCs w:val="22"/>
        </w:rPr>
        <w:t xml:space="preserve"> </w:t>
      </w:r>
      <w:r w:rsidR="667717E9" w:rsidRPr="02A16BF1">
        <w:rPr>
          <w:rFonts w:ascii="Calibri" w:hAnsi="Calibri" w:cs="Calibri"/>
          <w:sz w:val="22"/>
          <w:szCs w:val="22"/>
        </w:rPr>
        <w:t xml:space="preserve">(edaspidi RIT) </w:t>
      </w:r>
      <w:r w:rsidRPr="02A16BF1">
        <w:rPr>
          <w:rFonts w:ascii="Calibri" w:hAnsi="Calibri" w:cs="Calibri"/>
          <w:sz w:val="22"/>
          <w:szCs w:val="22"/>
        </w:rPr>
        <w:t>(</w:t>
      </w:r>
      <w:r w:rsidR="4E677EFE" w:rsidRPr="02A16BF1">
        <w:rPr>
          <w:rFonts w:ascii="Calibri" w:hAnsi="Calibri" w:cs="Calibri"/>
          <w:sz w:val="22"/>
          <w:szCs w:val="22"/>
        </w:rPr>
        <w:t>42,6</w:t>
      </w:r>
      <w:r w:rsidRPr="02A16BF1">
        <w:rPr>
          <w:rFonts w:ascii="Calibri" w:hAnsi="Calibri" w:cs="Calibri"/>
          <w:sz w:val="22"/>
          <w:szCs w:val="22"/>
        </w:rPr>
        <w:t xml:space="preserve">%) ja </w:t>
      </w:r>
      <w:r w:rsidR="4E677EFE" w:rsidRPr="02A16BF1">
        <w:rPr>
          <w:rFonts w:ascii="Calibri" w:hAnsi="Calibri" w:cs="Calibri"/>
          <w:sz w:val="22"/>
          <w:szCs w:val="22"/>
        </w:rPr>
        <w:t>Riigi Infosüsteemi Amet</w:t>
      </w:r>
      <w:r w:rsidR="667717E9" w:rsidRPr="02A16BF1">
        <w:rPr>
          <w:rFonts w:ascii="Calibri" w:hAnsi="Calibri" w:cs="Calibri"/>
          <w:sz w:val="22"/>
          <w:szCs w:val="22"/>
        </w:rPr>
        <w:t xml:space="preserve"> (edaspidi RIA)</w:t>
      </w:r>
      <w:r w:rsidR="4E677EFE" w:rsidRPr="02A16BF1">
        <w:rPr>
          <w:rFonts w:ascii="Calibri" w:hAnsi="Calibri" w:cs="Calibri"/>
          <w:sz w:val="22"/>
          <w:szCs w:val="22"/>
        </w:rPr>
        <w:t xml:space="preserve"> </w:t>
      </w:r>
      <w:r w:rsidRPr="02A16BF1">
        <w:rPr>
          <w:rFonts w:ascii="Calibri" w:hAnsi="Calibri" w:cs="Calibri"/>
          <w:sz w:val="22"/>
          <w:szCs w:val="22"/>
        </w:rPr>
        <w:t>(</w:t>
      </w:r>
      <w:r w:rsidR="4E677EFE" w:rsidRPr="02A16BF1">
        <w:rPr>
          <w:rFonts w:ascii="Calibri" w:hAnsi="Calibri" w:cs="Calibri"/>
          <w:sz w:val="22"/>
          <w:szCs w:val="22"/>
        </w:rPr>
        <w:t>41,6</w:t>
      </w:r>
      <w:r w:rsidRPr="02A16BF1">
        <w:rPr>
          <w:rFonts w:ascii="Calibri" w:hAnsi="Calibri" w:cs="Calibri"/>
          <w:sz w:val="22"/>
          <w:szCs w:val="22"/>
        </w:rPr>
        <w:t>%). </w:t>
      </w:r>
    </w:p>
    <w:p w14:paraId="1D5D9739" w14:textId="7F6DE7B9" w:rsidR="005F768A" w:rsidRPr="003F2FE6" w:rsidRDefault="005F768A" w:rsidP="005F768A">
      <w:pPr>
        <w:jc w:val="both"/>
        <w:rPr>
          <w:rFonts w:ascii="Calibri" w:hAnsi="Calibri" w:cs="Calibri"/>
          <w:sz w:val="22"/>
          <w:szCs w:val="22"/>
        </w:rPr>
      </w:pPr>
      <w:r w:rsidRPr="003F2FE6">
        <w:rPr>
          <w:rFonts w:ascii="Calibri" w:hAnsi="Calibri" w:cs="Calibri"/>
          <w:sz w:val="22"/>
          <w:szCs w:val="22"/>
        </w:rPr>
        <w:t xml:space="preserve">Tulemusvaldkonna lõplik </w:t>
      </w:r>
      <w:r w:rsidR="003F2FE6">
        <w:rPr>
          <w:rFonts w:ascii="Calibri" w:hAnsi="Calibri" w:cs="Calibri"/>
          <w:sz w:val="22"/>
          <w:szCs w:val="22"/>
        </w:rPr>
        <w:t xml:space="preserve">piirmääraga </w:t>
      </w:r>
      <w:r w:rsidRPr="003F2FE6">
        <w:rPr>
          <w:rFonts w:ascii="Calibri" w:hAnsi="Calibri" w:cs="Calibri"/>
          <w:sz w:val="22"/>
          <w:szCs w:val="22"/>
        </w:rPr>
        <w:t xml:space="preserve">eelarve suurenes algselt planeerituga võrreldes </w:t>
      </w:r>
      <w:r w:rsidR="003F2FE6" w:rsidRPr="003F2FE6">
        <w:rPr>
          <w:rFonts w:ascii="Calibri" w:hAnsi="Calibri" w:cs="Calibri"/>
          <w:sz w:val="22"/>
          <w:szCs w:val="22"/>
        </w:rPr>
        <w:t>14,5</w:t>
      </w:r>
      <w:r w:rsidRPr="003F2FE6">
        <w:rPr>
          <w:rFonts w:ascii="Calibri" w:hAnsi="Calibri" w:cs="Calibri"/>
          <w:sz w:val="22"/>
          <w:szCs w:val="22"/>
        </w:rPr>
        <w:t xml:space="preserve"> mln euro võrra järgnevatel põhjustel:  </w:t>
      </w:r>
    </w:p>
    <w:p w14:paraId="4793F31F" w14:textId="77777777" w:rsidR="00EE4604" w:rsidRDefault="005F768A" w:rsidP="00EE4604">
      <w:pPr>
        <w:numPr>
          <w:ilvl w:val="0"/>
          <w:numId w:val="6"/>
        </w:numPr>
        <w:rPr>
          <w:rFonts w:ascii="Calibri" w:hAnsi="Calibri" w:cs="Calibri"/>
          <w:sz w:val="22"/>
          <w:szCs w:val="22"/>
        </w:rPr>
      </w:pPr>
      <w:r w:rsidRPr="003F2FE6">
        <w:rPr>
          <w:rFonts w:ascii="Calibri" w:hAnsi="Calibri" w:cs="Calibri"/>
          <w:sz w:val="22"/>
          <w:szCs w:val="22"/>
        </w:rPr>
        <w:t>2024. aastast ülekantud vahendid suurendasid kulude eelarvet 1</w:t>
      </w:r>
      <w:r w:rsidR="003F2FE6" w:rsidRPr="003F2FE6">
        <w:rPr>
          <w:rFonts w:ascii="Calibri" w:hAnsi="Calibri" w:cs="Calibri"/>
          <w:sz w:val="22"/>
          <w:szCs w:val="22"/>
        </w:rPr>
        <w:t>5</w:t>
      </w:r>
      <w:r w:rsidRPr="003F2FE6">
        <w:rPr>
          <w:rFonts w:ascii="Calibri" w:hAnsi="Calibri" w:cs="Calibri"/>
          <w:sz w:val="22"/>
          <w:szCs w:val="22"/>
        </w:rPr>
        <w:t xml:space="preserve"> m</w:t>
      </w:r>
      <w:r w:rsidR="003F2FE6">
        <w:rPr>
          <w:rFonts w:ascii="Calibri" w:hAnsi="Calibri" w:cs="Calibri"/>
          <w:sz w:val="22"/>
          <w:szCs w:val="22"/>
        </w:rPr>
        <w:t>ln</w:t>
      </w:r>
      <w:r w:rsidRPr="003F2FE6">
        <w:rPr>
          <w:rFonts w:ascii="Calibri" w:hAnsi="Calibri" w:cs="Calibri"/>
          <w:sz w:val="22"/>
          <w:szCs w:val="22"/>
        </w:rPr>
        <w:t xml:space="preserve"> euro võrra; </w:t>
      </w:r>
    </w:p>
    <w:p w14:paraId="2CEA3BEA" w14:textId="55FC13E4" w:rsidR="004D4421" w:rsidRDefault="3F495F48" w:rsidP="60624708">
      <w:pPr>
        <w:numPr>
          <w:ilvl w:val="0"/>
          <w:numId w:val="6"/>
        </w:numPr>
        <w:spacing w:after="0"/>
        <w:jc w:val="both"/>
        <w:rPr>
          <w:rFonts w:ascii="Calibri" w:hAnsi="Calibri" w:cs="Calibri"/>
          <w:sz w:val="22"/>
          <w:szCs w:val="22"/>
        </w:rPr>
      </w:pPr>
      <w:r w:rsidRPr="5E5A0B08">
        <w:rPr>
          <w:rFonts w:ascii="Calibri" w:hAnsi="Calibri" w:cs="Calibri"/>
          <w:sz w:val="22"/>
          <w:szCs w:val="22"/>
        </w:rPr>
        <w:t>2025. aasta riigi lisaeelarve seaduse muudatustest tulenevalt vähenes kulude eelarve kokku 2,5 m</w:t>
      </w:r>
      <w:r w:rsidR="3C18B20C" w:rsidRPr="5E5A0B08">
        <w:rPr>
          <w:rFonts w:ascii="Calibri" w:hAnsi="Calibri" w:cs="Calibri"/>
          <w:sz w:val="22"/>
          <w:szCs w:val="22"/>
        </w:rPr>
        <w:t>ln</w:t>
      </w:r>
      <w:r w:rsidRPr="5E5A0B08">
        <w:rPr>
          <w:rFonts w:ascii="Calibri" w:hAnsi="Calibri" w:cs="Calibri"/>
          <w:sz w:val="22"/>
          <w:szCs w:val="22"/>
        </w:rPr>
        <w:t xml:space="preserve"> eurot</w:t>
      </w:r>
      <w:r w:rsidR="71E14BA5" w:rsidRPr="5E5A0B08">
        <w:rPr>
          <w:rFonts w:ascii="Calibri" w:hAnsi="Calibri" w:cs="Calibri"/>
          <w:sz w:val="22"/>
          <w:szCs w:val="22"/>
        </w:rPr>
        <w:t>,</w:t>
      </w:r>
      <w:r w:rsidRPr="5E5A0B08">
        <w:rPr>
          <w:rFonts w:ascii="Calibri" w:hAnsi="Calibri" w:cs="Calibri"/>
          <w:sz w:val="22"/>
          <w:szCs w:val="22"/>
        </w:rPr>
        <w:t xml:space="preserve"> sh</w:t>
      </w:r>
      <w:r w:rsidR="0B485BF4" w:rsidRPr="5E5A0B08">
        <w:rPr>
          <w:rFonts w:ascii="Calibri" w:hAnsi="Calibri" w:cs="Calibri"/>
          <w:sz w:val="22"/>
          <w:szCs w:val="22"/>
        </w:rPr>
        <w:t xml:space="preserve"> suunati</w:t>
      </w:r>
    </w:p>
    <w:p w14:paraId="7B430C30" w14:textId="7ACD3AFF" w:rsidR="004D4421" w:rsidRPr="004A4379" w:rsidRDefault="37378E13" w:rsidP="73505855">
      <w:pPr>
        <w:numPr>
          <w:ilvl w:val="1"/>
          <w:numId w:val="6"/>
        </w:numPr>
        <w:spacing w:after="0"/>
        <w:jc w:val="both"/>
        <w:rPr>
          <w:rFonts w:ascii="Calibri" w:hAnsi="Calibri" w:cs="Calibri"/>
          <w:sz w:val="22"/>
          <w:szCs w:val="22"/>
        </w:rPr>
      </w:pPr>
      <w:r w:rsidRPr="004A4379">
        <w:rPr>
          <w:rFonts w:ascii="Calibri" w:hAnsi="Calibri" w:cs="Calibri"/>
          <w:sz w:val="22"/>
          <w:szCs w:val="22"/>
        </w:rPr>
        <w:t>Riigikogu Kantselei poolt</w:t>
      </w:r>
      <w:r w:rsidR="7B2C873A" w:rsidRPr="004A4379">
        <w:rPr>
          <w:rFonts w:ascii="Calibri" w:hAnsi="Calibri" w:cs="Calibri"/>
          <w:sz w:val="22"/>
          <w:szCs w:val="22"/>
        </w:rPr>
        <w:t xml:space="preserve"> </w:t>
      </w:r>
      <w:r w:rsidRPr="004A4379">
        <w:rPr>
          <w:rFonts w:ascii="Calibri" w:hAnsi="Calibri" w:cs="Calibri"/>
          <w:sz w:val="22"/>
          <w:szCs w:val="22"/>
        </w:rPr>
        <w:t>RIA eelarvesse 1,9 mln eurot valimiste infosüsteemi arendamiseks</w:t>
      </w:r>
      <w:r w:rsidR="22FEB186" w:rsidRPr="004A4379">
        <w:rPr>
          <w:rFonts w:ascii="Calibri" w:hAnsi="Calibri" w:cs="Calibri"/>
          <w:sz w:val="22"/>
          <w:szCs w:val="22"/>
        </w:rPr>
        <w:t>;</w:t>
      </w:r>
    </w:p>
    <w:p w14:paraId="2578F827" w14:textId="16D84460" w:rsidR="005D65DF" w:rsidRPr="004A4379" w:rsidRDefault="4F6EEFD2" w:rsidP="5E5A0B08">
      <w:pPr>
        <w:numPr>
          <w:ilvl w:val="1"/>
          <w:numId w:val="6"/>
        </w:numPr>
        <w:spacing w:after="0"/>
        <w:jc w:val="both"/>
        <w:rPr>
          <w:rFonts w:ascii="Calibri" w:hAnsi="Calibri" w:cs="Calibri"/>
          <w:sz w:val="22"/>
          <w:szCs w:val="22"/>
        </w:rPr>
      </w:pPr>
      <w:r w:rsidRPr="004A4379">
        <w:rPr>
          <w:rFonts w:ascii="Calibri" w:hAnsi="Calibri" w:cs="Calibri"/>
          <w:sz w:val="22"/>
          <w:szCs w:val="22"/>
        </w:rPr>
        <w:t xml:space="preserve">0,1 mln eurot </w:t>
      </w:r>
      <w:r w:rsidR="08E009F3" w:rsidRPr="004A4379">
        <w:rPr>
          <w:rFonts w:ascii="Calibri" w:hAnsi="Calibri" w:cs="Calibri"/>
          <w:sz w:val="22"/>
          <w:szCs w:val="22"/>
        </w:rPr>
        <w:t xml:space="preserve">Rahandusministeeriumi poolt </w:t>
      </w:r>
      <w:proofErr w:type="spellStart"/>
      <w:r w:rsidRPr="004A4379">
        <w:rPr>
          <w:rFonts w:ascii="Calibri" w:eastAsia="Times New Roman" w:hAnsi="Calibri" w:cs="Calibri"/>
          <w:kern w:val="0"/>
          <w:sz w:val="22"/>
          <w:szCs w:val="22"/>
          <w:lang w:eastAsia="et-EE"/>
          <w14:ligatures w14:val="none"/>
        </w:rPr>
        <w:t>RIT</w:t>
      </w:r>
      <w:r w:rsidR="3C3C7823" w:rsidRPr="004A4379">
        <w:rPr>
          <w:rFonts w:ascii="Calibri" w:eastAsia="Times New Roman" w:hAnsi="Calibri" w:cs="Calibri"/>
          <w:kern w:val="0"/>
          <w:sz w:val="22"/>
          <w:szCs w:val="22"/>
          <w:lang w:eastAsia="et-EE"/>
          <w14:ligatures w14:val="none"/>
        </w:rPr>
        <w:t>i</w:t>
      </w:r>
      <w:proofErr w:type="spellEnd"/>
      <w:r w:rsidRPr="004A4379">
        <w:rPr>
          <w:rFonts w:ascii="Calibri" w:eastAsia="Times New Roman" w:hAnsi="Calibri" w:cs="Calibri"/>
          <w:kern w:val="0"/>
          <w:sz w:val="22"/>
          <w:szCs w:val="22"/>
          <w:lang w:eastAsia="et-EE"/>
          <w14:ligatures w14:val="none"/>
        </w:rPr>
        <w:t xml:space="preserve"> arvutitöökoha alusteenuse, serveri alustaristu teenuse ning nendega seotud tugiteenuste osutamiseks</w:t>
      </w:r>
      <w:r w:rsidR="08B10EA1" w:rsidRPr="004A4379">
        <w:rPr>
          <w:rFonts w:ascii="Calibri" w:eastAsia="Times New Roman" w:hAnsi="Calibri" w:cs="Calibri"/>
          <w:kern w:val="0"/>
          <w:sz w:val="22"/>
          <w:szCs w:val="22"/>
          <w:lang w:eastAsia="et-EE"/>
          <w14:ligatures w14:val="none"/>
        </w:rPr>
        <w:t>;</w:t>
      </w:r>
      <w:r w:rsidRPr="004A4379">
        <w:rPr>
          <w:rFonts w:ascii="Calibri" w:hAnsi="Calibri" w:cs="Calibri"/>
          <w:sz w:val="22"/>
          <w:szCs w:val="22"/>
        </w:rPr>
        <w:t xml:space="preserve"> </w:t>
      </w:r>
    </w:p>
    <w:p w14:paraId="47A9E9C0" w14:textId="5599916A" w:rsidR="005D65DF" w:rsidRPr="004A4379" w:rsidRDefault="4F6EEFD2" w:rsidP="60624708">
      <w:pPr>
        <w:numPr>
          <w:ilvl w:val="1"/>
          <w:numId w:val="6"/>
        </w:numPr>
        <w:spacing w:after="0"/>
        <w:jc w:val="both"/>
        <w:rPr>
          <w:rFonts w:ascii="Calibri" w:hAnsi="Calibri" w:cs="Calibri"/>
          <w:sz w:val="22"/>
          <w:szCs w:val="22"/>
        </w:rPr>
      </w:pPr>
      <w:r w:rsidRPr="004A4379">
        <w:rPr>
          <w:rFonts w:ascii="Calibri" w:hAnsi="Calibri" w:cs="Calibri"/>
          <w:sz w:val="22"/>
          <w:szCs w:val="22"/>
        </w:rPr>
        <w:t xml:space="preserve">0,1 mln eurot </w:t>
      </w:r>
      <w:proofErr w:type="spellStart"/>
      <w:r w:rsidR="75E231D6" w:rsidRPr="004A4379">
        <w:rPr>
          <w:rFonts w:ascii="Calibri" w:hAnsi="Calibri" w:cs="Calibri"/>
          <w:sz w:val="22"/>
          <w:szCs w:val="22"/>
        </w:rPr>
        <w:t>RITile</w:t>
      </w:r>
      <w:proofErr w:type="spellEnd"/>
      <w:r w:rsidR="75E231D6" w:rsidRPr="004A4379">
        <w:rPr>
          <w:rFonts w:ascii="Calibri" w:hAnsi="Calibri" w:cs="Calibri"/>
          <w:sz w:val="22"/>
          <w:szCs w:val="22"/>
        </w:rPr>
        <w:t xml:space="preserve"> </w:t>
      </w:r>
      <w:r w:rsidRPr="004A4379">
        <w:rPr>
          <w:rFonts w:ascii="Calibri" w:eastAsia="Times New Roman" w:hAnsi="Calibri" w:cs="Calibri"/>
          <w:sz w:val="22"/>
          <w:szCs w:val="22"/>
        </w:rPr>
        <w:t>Muinsuskaitseametile osutatud teenuste eest, eelkõige kultuurimälestiste registri ja muuseumide infosüsteemi majutus-, haldus- ja arenduskulude katteks</w:t>
      </w:r>
      <w:r w:rsidR="3523189B" w:rsidRPr="004A4379">
        <w:rPr>
          <w:rFonts w:ascii="Calibri" w:eastAsia="Times New Roman" w:hAnsi="Calibri" w:cs="Calibri"/>
          <w:sz w:val="22"/>
          <w:szCs w:val="22"/>
        </w:rPr>
        <w:t>;</w:t>
      </w:r>
      <w:r w:rsidRPr="004A4379">
        <w:rPr>
          <w:rFonts w:ascii="Calibri" w:hAnsi="Calibri" w:cs="Calibri"/>
          <w:sz w:val="22"/>
          <w:szCs w:val="22"/>
        </w:rPr>
        <w:t xml:space="preserve"> </w:t>
      </w:r>
    </w:p>
    <w:p w14:paraId="38849966" w14:textId="3B702809" w:rsidR="005D65DF" w:rsidRPr="004A4379" w:rsidRDefault="4BFAB057" w:rsidP="73505855">
      <w:pPr>
        <w:numPr>
          <w:ilvl w:val="1"/>
          <w:numId w:val="6"/>
        </w:numPr>
        <w:spacing w:after="0"/>
        <w:jc w:val="both"/>
        <w:rPr>
          <w:rFonts w:ascii="Calibri" w:hAnsi="Calibri" w:cs="Calibri"/>
          <w:sz w:val="22"/>
          <w:szCs w:val="22"/>
        </w:rPr>
      </w:pPr>
      <w:r w:rsidRPr="004A4379">
        <w:rPr>
          <w:rFonts w:ascii="Calibri" w:hAnsi="Calibri" w:cs="Calibri"/>
          <w:sz w:val="22"/>
          <w:szCs w:val="22"/>
        </w:rPr>
        <w:t xml:space="preserve">vahendeid ümber 1,2 mln eurot tulenevalt </w:t>
      </w:r>
      <w:proofErr w:type="spellStart"/>
      <w:r w:rsidR="1E506643" w:rsidRPr="004A4379">
        <w:rPr>
          <w:rFonts w:ascii="Calibri" w:hAnsi="Calibri" w:cs="Calibri"/>
          <w:sz w:val="22"/>
          <w:szCs w:val="22"/>
        </w:rPr>
        <w:t>küberreservi</w:t>
      </w:r>
      <w:proofErr w:type="spellEnd"/>
      <w:r w:rsidR="1E506643" w:rsidRPr="004A4379">
        <w:rPr>
          <w:rFonts w:ascii="Calibri" w:hAnsi="Calibri" w:cs="Calibri"/>
          <w:sz w:val="22"/>
          <w:szCs w:val="22"/>
        </w:rPr>
        <w:t xml:space="preserve"> projektide arenduseplaanid</w:t>
      </w:r>
      <w:r w:rsidR="07588EA8" w:rsidRPr="004A4379">
        <w:rPr>
          <w:rFonts w:ascii="Calibri" w:hAnsi="Calibri" w:cs="Calibri"/>
          <w:sz w:val="22"/>
          <w:szCs w:val="22"/>
        </w:rPr>
        <w:t>e ja prioriteetide</w:t>
      </w:r>
      <w:r w:rsidR="1E506643" w:rsidRPr="004A4379">
        <w:rPr>
          <w:rFonts w:ascii="Calibri" w:hAnsi="Calibri" w:cs="Calibri"/>
          <w:sz w:val="22"/>
          <w:szCs w:val="22"/>
        </w:rPr>
        <w:t xml:space="preserve"> ü</w:t>
      </w:r>
      <w:r w:rsidR="2988F62A" w:rsidRPr="004A4379">
        <w:rPr>
          <w:rFonts w:ascii="Calibri" w:hAnsi="Calibri" w:cs="Calibri"/>
          <w:sz w:val="22"/>
          <w:szCs w:val="22"/>
        </w:rPr>
        <w:t xml:space="preserve">mberhindamisest </w:t>
      </w:r>
      <w:r w:rsidR="1E506643" w:rsidRPr="004A4379">
        <w:rPr>
          <w:rFonts w:ascii="Calibri" w:hAnsi="Calibri" w:cs="Calibri"/>
          <w:sz w:val="22"/>
          <w:szCs w:val="22"/>
        </w:rPr>
        <w:t>j</w:t>
      </w:r>
      <w:r w:rsidR="7396E472" w:rsidRPr="004A4379">
        <w:rPr>
          <w:rFonts w:ascii="Calibri" w:hAnsi="Calibri" w:cs="Calibri"/>
          <w:sz w:val="22"/>
          <w:szCs w:val="22"/>
        </w:rPr>
        <w:t>a</w:t>
      </w:r>
      <w:r w:rsidR="1E506643" w:rsidRPr="004A4379">
        <w:rPr>
          <w:rFonts w:ascii="Calibri" w:hAnsi="Calibri" w:cs="Calibri"/>
          <w:sz w:val="22"/>
          <w:szCs w:val="22"/>
        </w:rPr>
        <w:t xml:space="preserve"> mitmete </w:t>
      </w:r>
      <w:proofErr w:type="spellStart"/>
      <w:r w:rsidR="1E506643" w:rsidRPr="004A4379">
        <w:rPr>
          <w:rFonts w:ascii="Calibri" w:hAnsi="Calibri" w:cs="Calibri"/>
          <w:sz w:val="22"/>
          <w:szCs w:val="22"/>
        </w:rPr>
        <w:t>küberturbe</w:t>
      </w:r>
      <w:proofErr w:type="spellEnd"/>
      <w:r w:rsidR="1E506643" w:rsidRPr="004A4379">
        <w:rPr>
          <w:rFonts w:ascii="Calibri" w:hAnsi="Calibri" w:cs="Calibri"/>
          <w:sz w:val="22"/>
          <w:szCs w:val="22"/>
        </w:rPr>
        <w:t xml:space="preserve"> projektide arendus</w:t>
      </w:r>
      <w:r w:rsidR="4B774ECC" w:rsidRPr="004A4379">
        <w:rPr>
          <w:rFonts w:ascii="Calibri" w:hAnsi="Calibri" w:cs="Calibri"/>
          <w:sz w:val="22"/>
          <w:szCs w:val="22"/>
        </w:rPr>
        <w:t>te</w:t>
      </w:r>
      <w:r w:rsidR="1E506643" w:rsidRPr="004A4379">
        <w:rPr>
          <w:rFonts w:ascii="Calibri" w:hAnsi="Calibri" w:cs="Calibri"/>
          <w:sz w:val="22"/>
          <w:szCs w:val="22"/>
        </w:rPr>
        <w:t xml:space="preserve"> </w:t>
      </w:r>
      <w:r w:rsidR="1B8AD308" w:rsidRPr="004A4379">
        <w:rPr>
          <w:rFonts w:ascii="Calibri" w:hAnsi="Calibri" w:cs="Calibri"/>
          <w:sz w:val="22"/>
          <w:szCs w:val="22"/>
        </w:rPr>
        <w:t>viibimisest</w:t>
      </w:r>
      <w:r w:rsidR="1684D94D" w:rsidRPr="004A4379">
        <w:rPr>
          <w:rFonts w:ascii="Calibri" w:hAnsi="Calibri" w:cs="Calibri"/>
          <w:sz w:val="22"/>
          <w:szCs w:val="22"/>
        </w:rPr>
        <w:t xml:space="preserve"> </w:t>
      </w:r>
    </w:p>
    <w:p w14:paraId="214EBB8D" w14:textId="72466408" w:rsidR="005D65DF" w:rsidRPr="004A4379" w:rsidRDefault="1684D94D" w:rsidP="5E5A0B08">
      <w:pPr>
        <w:numPr>
          <w:ilvl w:val="1"/>
          <w:numId w:val="6"/>
        </w:numPr>
        <w:spacing w:after="0"/>
        <w:jc w:val="both"/>
        <w:rPr>
          <w:rFonts w:ascii="Calibri" w:hAnsi="Calibri" w:cs="Calibri"/>
          <w:sz w:val="22"/>
          <w:szCs w:val="22"/>
        </w:rPr>
      </w:pPr>
      <w:r w:rsidRPr="004A4379">
        <w:rPr>
          <w:rFonts w:ascii="Calibri" w:hAnsi="Calibri" w:cs="Calibri"/>
          <w:sz w:val="22"/>
          <w:szCs w:val="22"/>
        </w:rPr>
        <w:t>1 mln eurot d</w:t>
      </w:r>
      <w:r w:rsidRPr="004A4379">
        <w:rPr>
          <w:rFonts w:ascii="Calibri" w:eastAsia="Times New Roman" w:hAnsi="Calibri" w:cs="Calibri"/>
          <w:kern w:val="0"/>
          <w:sz w:val="22"/>
          <w:szCs w:val="22"/>
          <w:lang w:eastAsia="et-EE"/>
          <w14:ligatures w14:val="none"/>
        </w:rPr>
        <w:t>igiriigi pilve kolimi</w:t>
      </w:r>
      <w:r w:rsidRPr="004A4379">
        <w:rPr>
          <w:rFonts w:ascii="Calibri" w:hAnsi="Calibri" w:cs="Calibri"/>
          <w:sz w:val="22"/>
          <w:szCs w:val="22"/>
        </w:rPr>
        <w:t>seks</w:t>
      </w:r>
      <w:r w:rsidRPr="004A4379">
        <w:rPr>
          <w:rFonts w:ascii="Calibri" w:eastAsia="Times New Roman" w:hAnsi="Calibri" w:cs="Calibri"/>
          <w:kern w:val="0"/>
          <w:sz w:val="22"/>
          <w:szCs w:val="22"/>
          <w:lang w:eastAsia="et-EE"/>
          <w14:ligatures w14:val="none"/>
        </w:rPr>
        <w:t>, millega parandatakse väljapoole Eesti territooriumi riigi võtmetähtsusega IT-teenuste varundamist</w:t>
      </w:r>
      <w:r w:rsidR="7CB3FDC9" w:rsidRPr="004A4379">
        <w:rPr>
          <w:rFonts w:ascii="Calibri" w:eastAsia="Times New Roman" w:hAnsi="Calibri" w:cs="Calibri"/>
          <w:kern w:val="0"/>
          <w:sz w:val="22"/>
          <w:szCs w:val="22"/>
          <w:lang w:eastAsia="et-EE"/>
          <w14:ligatures w14:val="none"/>
        </w:rPr>
        <w:t>;</w:t>
      </w:r>
    </w:p>
    <w:p w14:paraId="099D7ABC" w14:textId="4663A187" w:rsidR="005D65DF" w:rsidRPr="004A4379" w:rsidRDefault="055AA0F4" w:rsidP="73505855">
      <w:pPr>
        <w:numPr>
          <w:ilvl w:val="1"/>
          <w:numId w:val="6"/>
        </w:numPr>
        <w:spacing w:after="0"/>
        <w:jc w:val="both"/>
        <w:rPr>
          <w:rFonts w:ascii="Calibri" w:hAnsi="Calibri" w:cs="Calibri"/>
          <w:sz w:val="22"/>
          <w:szCs w:val="22"/>
        </w:rPr>
      </w:pPr>
      <w:r w:rsidRPr="004A4379">
        <w:rPr>
          <w:rFonts w:ascii="Calibri" w:hAnsi="Calibri" w:cs="Calibri"/>
          <w:sz w:val="22"/>
          <w:szCs w:val="22"/>
        </w:rPr>
        <w:t>2,</w:t>
      </w:r>
      <w:r w:rsidR="469FEEF0" w:rsidRPr="004A4379">
        <w:rPr>
          <w:rFonts w:ascii="Calibri" w:hAnsi="Calibri" w:cs="Calibri"/>
          <w:sz w:val="22"/>
          <w:szCs w:val="22"/>
        </w:rPr>
        <w:t>4</w:t>
      </w:r>
      <w:r w:rsidR="22195878" w:rsidRPr="004A4379">
        <w:rPr>
          <w:rFonts w:ascii="Calibri" w:hAnsi="Calibri" w:cs="Calibri"/>
          <w:sz w:val="22"/>
          <w:szCs w:val="22"/>
        </w:rPr>
        <w:t xml:space="preserve"> mln eurot</w:t>
      </w:r>
      <w:r w:rsidR="3092B46E" w:rsidRPr="004A4379">
        <w:rPr>
          <w:rFonts w:ascii="Calibri" w:hAnsi="Calibri" w:cs="Calibri"/>
          <w:sz w:val="22"/>
          <w:szCs w:val="22"/>
        </w:rPr>
        <w:t xml:space="preserve"> teadus- ja arendustegevuste vahendeid 202</w:t>
      </w:r>
      <w:r w:rsidR="2482D595" w:rsidRPr="004A4379">
        <w:rPr>
          <w:rFonts w:ascii="Calibri" w:hAnsi="Calibri" w:cs="Calibri"/>
          <w:sz w:val="22"/>
          <w:szCs w:val="22"/>
        </w:rPr>
        <w:t>6</w:t>
      </w:r>
      <w:r w:rsidR="3092B46E" w:rsidRPr="004A4379">
        <w:rPr>
          <w:rFonts w:ascii="Calibri" w:hAnsi="Calibri" w:cs="Calibri"/>
          <w:sz w:val="22"/>
          <w:szCs w:val="22"/>
        </w:rPr>
        <w:t xml:space="preserve">. </w:t>
      </w:r>
      <w:r w:rsidR="77E00178" w:rsidRPr="004A4379">
        <w:rPr>
          <w:rFonts w:ascii="Calibri" w:hAnsi="Calibri" w:cs="Calibri"/>
          <w:sz w:val="22"/>
          <w:szCs w:val="22"/>
        </w:rPr>
        <w:t>a</w:t>
      </w:r>
      <w:r w:rsidR="3092B46E" w:rsidRPr="004A4379">
        <w:rPr>
          <w:rFonts w:ascii="Calibri" w:hAnsi="Calibri" w:cs="Calibri"/>
          <w:sz w:val="22"/>
          <w:szCs w:val="22"/>
        </w:rPr>
        <w:t>astasse;</w:t>
      </w:r>
    </w:p>
    <w:p w14:paraId="3BD664DE" w14:textId="4E2CB247" w:rsidR="005F768A" w:rsidRPr="004A4379" w:rsidRDefault="5CAC91E2" w:rsidP="73505855">
      <w:pPr>
        <w:numPr>
          <w:ilvl w:val="1"/>
          <w:numId w:val="6"/>
        </w:numPr>
        <w:spacing w:after="0"/>
        <w:jc w:val="both"/>
        <w:rPr>
          <w:rFonts w:ascii="Calibri" w:hAnsi="Calibri" w:cs="Calibri"/>
          <w:sz w:val="22"/>
          <w:szCs w:val="22"/>
        </w:rPr>
      </w:pPr>
      <w:r w:rsidRPr="004A4379">
        <w:rPr>
          <w:rFonts w:ascii="Calibri" w:hAnsi="Calibri" w:cs="Calibri"/>
          <w:sz w:val="22"/>
          <w:szCs w:val="22"/>
        </w:rPr>
        <w:t>0,2 mln</w:t>
      </w:r>
      <w:r w:rsidR="0478B020" w:rsidRPr="004A4379">
        <w:rPr>
          <w:rFonts w:ascii="Calibri" w:hAnsi="Calibri" w:cs="Calibri"/>
          <w:sz w:val="22"/>
          <w:szCs w:val="22"/>
        </w:rPr>
        <w:t xml:space="preserve"> eurot</w:t>
      </w:r>
      <w:r w:rsidRPr="004A4379">
        <w:rPr>
          <w:rFonts w:ascii="Calibri" w:hAnsi="Calibri" w:cs="Calibri"/>
          <w:sz w:val="22"/>
          <w:szCs w:val="22"/>
        </w:rPr>
        <w:t xml:space="preserve"> </w:t>
      </w:r>
      <w:r w:rsidR="039CCDCE" w:rsidRPr="004A4379">
        <w:rPr>
          <w:rFonts w:ascii="Calibri" w:hAnsi="Calibri" w:cs="Calibri"/>
          <w:sz w:val="22"/>
          <w:szCs w:val="22"/>
        </w:rPr>
        <w:t xml:space="preserve">kuludest IT investeeringutesse </w:t>
      </w:r>
      <w:r w:rsidR="27275AD3" w:rsidRPr="004A4379">
        <w:rPr>
          <w:rFonts w:ascii="Calibri" w:hAnsi="Calibri" w:cs="Calibri"/>
          <w:sz w:val="22"/>
          <w:szCs w:val="22"/>
        </w:rPr>
        <w:t>(</w:t>
      </w:r>
      <w:r w:rsidRPr="004A4379">
        <w:rPr>
          <w:rFonts w:ascii="Calibri" w:hAnsi="Calibri" w:cs="Calibri"/>
          <w:sz w:val="22"/>
          <w:szCs w:val="22"/>
        </w:rPr>
        <w:t>automaatse kirjutustõlgi lahenduse  ja Eesti Keele Instituudi avalike veebiteenuste ligipääsetavuse arendusteks</w:t>
      </w:r>
      <w:r w:rsidR="33CF87A3" w:rsidRPr="004A4379">
        <w:rPr>
          <w:rFonts w:ascii="Calibri" w:hAnsi="Calibri" w:cs="Calibri"/>
          <w:sz w:val="22"/>
          <w:szCs w:val="22"/>
        </w:rPr>
        <w:t>)</w:t>
      </w:r>
      <w:r w:rsidR="3D502913" w:rsidRPr="004A4379">
        <w:rPr>
          <w:rFonts w:ascii="Calibri" w:hAnsi="Calibri" w:cs="Calibri"/>
          <w:sz w:val="22"/>
          <w:szCs w:val="22"/>
        </w:rPr>
        <w:t>;</w:t>
      </w:r>
    </w:p>
    <w:p w14:paraId="05AE6A08" w14:textId="77777777" w:rsidR="004A4379" w:rsidRDefault="579B9892" w:rsidP="004A4379">
      <w:pPr>
        <w:numPr>
          <w:ilvl w:val="1"/>
          <w:numId w:val="6"/>
        </w:numPr>
        <w:spacing w:after="0"/>
        <w:jc w:val="both"/>
        <w:rPr>
          <w:rFonts w:ascii="Calibri" w:hAnsi="Calibri" w:cs="Calibri"/>
          <w:sz w:val="22"/>
          <w:szCs w:val="22"/>
        </w:rPr>
      </w:pPr>
      <w:r w:rsidRPr="004A4379">
        <w:rPr>
          <w:rFonts w:ascii="Calibri" w:hAnsi="Calibri" w:cs="Calibri"/>
          <w:sz w:val="22"/>
          <w:szCs w:val="22"/>
        </w:rPr>
        <w:t>Tu</w:t>
      </w:r>
      <w:r w:rsidR="72645BC6" w:rsidRPr="004A4379">
        <w:rPr>
          <w:rFonts w:ascii="Calibri" w:hAnsi="Calibri" w:cs="Calibri"/>
          <w:sz w:val="22"/>
          <w:szCs w:val="22"/>
        </w:rPr>
        <w:t>l</w:t>
      </w:r>
      <w:r w:rsidRPr="004A4379">
        <w:rPr>
          <w:rFonts w:ascii="Calibri" w:hAnsi="Calibri" w:cs="Calibri"/>
          <w:sz w:val="22"/>
          <w:szCs w:val="22"/>
        </w:rPr>
        <w:t>emusvaldkon</w:t>
      </w:r>
      <w:r w:rsidR="20C47188" w:rsidRPr="004A4379">
        <w:rPr>
          <w:rFonts w:ascii="Calibri" w:hAnsi="Calibri" w:cs="Calibri"/>
          <w:sz w:val="22"/>
          <w:szCs w:val="22"/>
        </w:rPr>
        <w:t>d</w:t>
      </w:r>
      <w:r w:rsidRPr="004A4379">
        <w:rPr>
          <w:rFonts w:ascii="Calibri" w:hAnsi="Calibri" w:cs="Calibri"/>
          <w:sz w:val="22"/>
          <w:szCs w:val="22"/>
        </w:rPr>
        <w:t>ade</w:t>
      </w:r>
      <w:r w:rsidR="46195FD4" w:rsidRPr="004A4379">
        <w:rPr>
          <w:rFonts w:ascii="Calibri" w:hAnsi="Calibri" w:cs="Calibri"/>
          <w:sz w:val="22"/>
          <w:szCs w:val="22"/>
        </w:rPr>
        <w:t xml:space="preserve"> </w:t>
      </w:r>
      <w:r w:rsidRPr="004A4379">
        <w:rPr>
          <w:rFonts w:ascii="Calibri" w:hAnsi="Calibri" w:cs="Calibri"/>
          <w:sz w:val="22"/>
          <w:szCs w:val="22"/>
        </w:rPr>
        <w:t>vaheliste muudatuste tõttu</w:t>
      </w:r>
      <w:r w:rsidR="3CAA13BA" w:rsidRPr="004A4379">
        <w:rPr>
          <w:rFonts w:ascii="Calibri" w:hAnsi="Calibri" w:cs="Calibri"/>
          <w:sz w:val="22"/>
          <w:szCs w:val="22"/>
        </w:rPr>
        <w:t xml:space="preserve"> suurenes kulude eelarve </w:t>
      </w:r>
      <w:r w:rsidR="0FE3E14B" w:rsidRPr="004A4379">
        <w:rPr>
          <w:rFonts w:ascii="Calibri" w:hAnsi="Calibri" w:cs="Calibri"/>
          <w:sz w:val="22"/>
          <w:szCs w:val="22"/>
        </w:rPr>
        <w:t>0,2 mln</w:t>
      </w:r>
      <w:r w:rsidR="3CAA13BA" w:rsidRPr="004A4379">
        <w:rPr>
          <w:rFonts w:ascii="Calibri" w:hAnsi="Calibri" w:cs="Calibri"/>
          <w:sz w:val="22"/>
          <w:szCs w:val="22"/>
        </w:rPr>
        <w:t xml:space="preserve"> euro võrra.</w:t>
      </w:r>
    </w:p>
    <w:p w14:paraId="7A93E3EE" w14:textId="19C2CFB9" w:rsidR="005F768A" w:rsidRDefault="005F768A" w:rsidP="004A4379">
      <w:pPr>
        <w:pStyle w:val="Loendilik"/>
        <w:numPr>
          <w:ilvl w:val="0"/>
          <w:numId w:val="6"/>
        </w:numPr>
        <w:spacing w:after="0"/>
        <w:jc w:val="both"/>
        <w:rPr>
          <w:rFonts w:ascii="Calibri" w:hAnsi="Calibri" w:cs="Calibri"/>
          <w:sz w:val="22"/>
          <w:szCs w:val="22"/>
        </w:rPr>
      </w:pPr>
      <w:r w:rsidRPr="004A4379">
        <w:rPr>
          <w:rFonts w:ascii="Calibri" w:hAnsi="Calibri" w:cs="Calibri"/>
          <w:sz w:val="22"/>
          <w:szCs w:val="22"/>
        </w:rPr>
        <w:t xml:space="preserve">Vabariigi Valitsuse sihtotstarbelisest reservist eraldati </w:t>
      </w:r>
      <w:r w:rsidR="00107D2F" w:rsidRPr="004A4379">
        <w:rPr>
          <w:rFonts w:ascii="Calibri" w:hAnsi="Calibri" w:cs="Calibri"/>
          <w:sz w:val="22"/>
          <w:szCs w:val="22"/>
        </w:rPr>
        <w:t>2</w:t>
      </w:r>
      <w:r w:rsidRPr="004A4379">
        <w:rPr>
          <w:rFonts w:ascii="Calibri" w:hAnsi="Calibri" w:cs="Calibri"/>
          <w:sz w:val="22"/>
          <w:szCs w:val="22"/>
        </w:rPr>
        <w:t xml:space="preserve"> m</w:t>
      </w:r>
      <w:r w:rsidR="00107D2F" w:rsidRPr="004A4379">
        <w:rPr>
          <w:rFonts w:ascii="Calibri" w:hAnsi="Calibri" w:cs="Calibri"/>
          <w:sz w:val="22"/>
          <w:szCs w:val="22"/>
        </w:rPr>
        <w:t>ln</w:t>
      </w:r>
      <w:r w:rsidRPr="004A4379">
        <w:rPr>
          <w:rFonts w:ascii="Calibri" w:hAnsi="Calibri" w:cs="Calibri"/>
          <w:sz w:val="22"/>
          <w:szCs w:val="22"/>
        </w:rPr>
        <w:t xml:space="preserve"> eurot </w:t>
      </w:r>
      <w:r w:rsidR="007E5036" w:rsidRPr="004A4379">
        <w:rPr>
          <w:rFonts w:ascii="Calibri" w:hAnsi="Calibri" w:cs="Calibri"/>
          <w:sz w:val="22"/>
          <w:szCs w:val="22"/>
        </w:rPr>
        <w:t>Riigi keskse infoturbe/küberturvalisuse tagamiseks ja intsidentide seiramiseks, andmesaatkonna majutatavate infosüsteemide ja andmekogude kasvuga ja turvalisusega seotud kulude katmiseks ning riigikaitseülesannete täitmiseks vajalikud infosüsteemide ja andmekogude pilvekõlbulikuks tegemiseks</w:t>
      </w:r>
      <w:r w:rsidR="004A4379">
        <w:rPr>
          <w:rFonts w:ascii="Calibri" w:hAnsi="Calibri" w:cs="Calibri"/>
          <w:sz w:val="22"/>
          <w:szCs w:val="22"/>
        </w:rPr>
        <w:t>.</w:t>
      </w:r>
    </w:p>
    <w:p w14:paraId="7926DCE8" w14:textId="77777777" w:rsidR="004A4379" w:rsidRPr="004A4379" w:rsidRDefault="004A4379" w:rsidP="004A4379">
      <w:pPr>
        <w:pStyle w:val="Loendilik"/>
        <w:spacing w:after="0"/>
        <w:jc w:val="both"/>
        <w:rPr>
          <w:rFonts w:ascii="Calibri" w:hAnsi="Calibri" w:cs="Calibri"/>
          <w:sz w:val="22"/>
          <w:szCs w:val="22"/>
        </w:rPr>
      </w:pPr>
    </w:p>
    <w:p w14:paraId="169C12FB" w14:textId="2A617917" w:rsidR="005F768A" w:rsidRPr="00F60D3B" w:rsidRDefault="007E5036" w:rsidP="00EC4BEB">
      <w:pPr>
        <w:jc w:val="both"/>
        <w:rPr>
          <w:rFonts w:ascii="Calibri" w:hAnsi="Calibri" w:cs="Calibri"/>
          <w:sz w:val="22"/>
          <w:szCs w:val="22"/>
        </w:rPr>
      </w:pPr>
      <w:r w:rsidRPr="60624708">
        <w:rPr>
          <w:rFonts w:ascii="Calibri" w:hAnsi="Calibri" w:cs="Calibri"/>
          <w:b/>
          <w:bCs/>
          <w:sz w:val="22"/>
          <w:szCs w:val="22"/>
        </w:rPr>
        <w:t xml:space="preserve">2025. aasta piirmääraga eelarve täitmine oli </w:t>
      </w:r>
      <w:r w:rsidR="00496C57" w:rsidRPr="60624708">
        <w:rPr>
          <w:rFonts w:ascii="Calibri" w:hAnsi="Calibri" w:cs="Calibri"/>
          <w:b/>
          <w:bCs/>
          <w:sz w:val="22"/>
          <w:szCs w:val="22"/>
        </w:rPr>
        <w:t>65,9</w:t>
      </w:r>
      <w:r w:rsidRPr="60624708">
        <w:rPr>
          <w:rFonts w:ascii="Calibri" w:hAnsi="Calibri" w:cs="Calibri"/>
          <w:b/>
          <w:bCs/>
          <w:sz w:val="22"/>
          <w:szCs w:val="22"/>
        </w:rPr>
        <w:t xml:space="preserve"> mln eurot, mis moodustas lõplikust eelarvest </w:t>
      </w:r>
      <w:r w:rsidR="00496C57" w:rsidRPr="60624708">
        <w:rPr>
          <w:rFonts w:ascii="Calibri" w:hAnsi="Calibri" w:cs="Calibri"/>
          <w:b/>
          <w:bCs/>
          <w:sz w:val="22"/>
          <w:szCs w:val="22"/>
        </w:rPr>
        <w:t>81</w:t>
      </w:r>
      <w:r w:rsidRPr="60624708">
        <w:rPr>
          <w:rFonts w:ascii="Calibri" w:hAnsi="Calibri" w:cs="Calibri"/>
          <w:b/>
          <w:bCs/>
          <w:sz w:val="22"/>
          <w:szCs w:val="22"/>
        </w:rPr>
        <w:t xml:space="preserve">%. Kasutamata jäi </w:t>
      </w:r>
      <w:r w:rsidR="00496C57" w:rsidRPr="60624708">
        <w:rPr>
          <w:rFonts w:ascii="Calibri" w:hAnsi="Calibri" w:cs="Calibri"/>
          <w:b/>
          <w:bCs/>
          <w:sz w:val="22"/>
          <w:szCs w:val="22"/>
        </w:rPr>
        <w:t>15,7</w:t>
      </w:r>
      <w:r w:rsidRPr="60624708">
        <w:rPr>
          <w:rFonts w:ascii="Calibri" w:hAnsi="Calibri" w:cs="Calibri"/>
          <w:b/>
          <w:bCs/>
          <w:sz w:val="22"/>
          <w:szCs w:val="22"/>
        </w:rPr>
        <w:t xml:space="preserve"> mln eurot</w:t>
      </w:r>
      <w:r w:rsidR="00EC4BEB" w:rsidRPr="60624708">
        <w:rPr>
          <w:rFonts w:ascii="Calibri" w:hAnsi="Calibri" w:cs="Calibri"/>
          <w:b/>
          <w:bCs/>
          <w:sz w:val="22"/>
          <w:szCs w:val="22"/>
        </w:rPr>
        <w:t>, millest omakorda on võimalik üle kanda 15,3 mln eurot</w:t>
      </w:r>
      <w:r w:rsidRPr="60624708">
        <w:rPr>
          <w:rFonts w:ascii="Calibri" w:hAnsi="Calibri" w:cs="Calibri"/>
          <w:b/>
          <w:bCs/>
          <w:sz w:val="22"/>
          <w:szCs w:val="22"/>
        </w:rPr>
        <w:t>.</w:t>
      </w:r>
    </w:p>
    <w:p w14:paraId="2496179C" w14:textId="58395217" w:rsidR="00EC4BEB" w:rsidRPr="00F60D3B" w:rsidRDefault="005F768A" w:rsidP="60624708">
      <w:pPr>
        <w:jc w:val="both"/>
        <w:rPr>
          <w:rFonts w:ascii="Calibri" w:hAnsi="Calibri" w:cs="Calibri"/>
          <w:b/>
          <w:bCs/>
          <w:sz w:val="22"/>
          <w:szCs w:val="22"/>
        </w:rPr>
      </w:pPr>
      <w:r w:rsidRPr="60624708">
        <w:rPr>
          <w:rFonts w:ascii="Calibri" w:hAnsi="Calibri" w:cs="Calibri"/>
          <w:sz w:val="22"/>
          <w:szCs w:val="22"/>
        </w:rPr>
        <w:t xml:space="preserve">Digiühiskonna </w:t>
      </w:r>
      <w:r w:rsidR="00EC4BEB" w:rsidRPr="60624708">
        <w:rPr>
          <w:rFonts w:ascii="Calibri" w:hAnsi="Calibri" w:cs="Calibri"/>
          <w:sz w:val="22"/>
          <w:szCs w:val="22"/>
        </w:rPr>
        <w:t>tulemus</w:t>
      </w:r>
      <w:r w:rsidRPr="60624708">
        <w:rPr>
          <w:rFonts w:ascii="Calibri" w:hAnsi="Calibri" w:cs="Calibri"/>
          <w:sz w:val="22"/>
          <w:szCs w:val="22"/>
        </w:rPr>
        <w:t xml:space="preserve">valdkonnas on </w:t>
      </w:r>
      <w:r w:rsidR="00EC4BEB" w:rsidRPr="60624708">
        <w:rPr>
          <w:rFonts w:ascii="Calibri" w:hAnsi="Calibri" w:cs="Calibri"/>
          <w:sz w:val="22"/>
          <w:szCs w:val="22"/>
        </w:rPr>
        <w:t xml:space="preserve">kasutamata vahendite </w:t>
      </w:r>
      <w:r w:rsidRPr="60624708">
        <w:rPr>
          <w:rFonts w:ascii="Calibri" w:hAnsi="Calibri" w:cs="Calibri"/>
          <w:sz w:val="22"/>
          <w:szCs w:val="22"/>
        </w:rPr>
        <w:t>jääk kokku 15,</w:t>
      </w:r>
      <w:r w:rsidR="00EC4BEB" w:rsidRPr="60624708">
        <w:rPr>
          <w:rFonts w:ascii="Calibri" w:hAnsi="Calibri" w:cs="Calibri"/>
          <w:sz w:val="22"/>
          <w:szCs w:val="22"/>
        </w:rPr>
        <w:t>7</w:t>
      </w:r>
      <w:r w:rsidRPr="60624708">
        <w:rPr>
          <w:rFonts w:ascii="Calibri" w:hAnsi="Calibri" w:cs="Calibri"/>
          <w:sz w:val="22"/>
          <w:szCs w:val="22"/>
        </w:rPr>
        <w:t xml:space="preserve"> m</w:t>
      </w:r>
      <w:r w:rsidR="00EC4BEB" w:rsidRPr="60624708">
        <w:rPr>
          <w:rFonts w:ascii="Calibri" w:hAnsi="Calibri" w:cs="Calibri"/>
          <w:sz w:val="22"/>
          <w:szCs w:val="22"/>
        </w:rPr>
        <w:t>ln</w:t>
      </w:r>
      <w:r w:rsidRPr="60624708">
        <w:rPr>
          <w:rFonts w:ascii="Calibri" w:hAnsi="Calibri" w:cs="Calibri"/>
          <w:sz w:val="22"/>
          <w:szCs w:val="22"/>
        </w:rPr>
        <w:t xml:space="preserve"> eurot, millest suurim osa – umbes 13,7 miljonit eurot – on seotud digiriigi alusbaasi arendustega. </w:t>
      </w:r>
      <w:r w:rsidR="00EC4BEB" w:rsidRPr="60624708">
        <w:rPr>
          <w:rFonts w:ascii="Calibri" w:hAnsi="Calibri" w:cs="Calibri"/>
          <w:sz w:val="22"/>
          <w:szCs w:val="22"/>
        </w:rPr>
        <w:t>Tegemist on eelkõige RIT IT</w:t>
      </w:r>
      <w:r>
        <w:noBreakHyphen/>
      </w:r>
      <w:r w:rsidR="00EC4BEB" w:rsidRPr="60624708">
        <w:rPr>
          <w:rFonts w:ascii="Calibri" w:hAnsi="Calibri" w:cs="Calibri"/>
          <w:sz w:val="22"/>
          <w:szCs w:val="22"/>
        </w:rPr>
        <w:t>arenduste ja hangete läbiviimisel tekkinud viivitustega</w:t>
      </w:r>
      <w:r w:rsidR="003C08A6" w:rsidRPr="60624708">
        <w:rPr>
          <w:rFonts w:ascii="Calibri" w:hAnsi="Calibri" w:cs="Calibri"/>
          <w:sz w:val="22"/>
          <w:szCs w:val="22"/>
        </w:rPr>
        <w:t xml:space="preserve">. </w:t>
      </w:r>
      <w:r w:rsidR="00EC4BEB" w:rsidRPr="60624708">
        <w:rPr>
          <w:rFonts w:ascii="Calibri" w:hAnsi="Calibri" w:cs="Calibri"/>
          <w:sz w:val="22"/>
          <w:szCs w:val="22"/>
        </w:rPr>
        <w:t xml:space="preserve">Lisaks mõjutasid jääki koostööpartnerite tööjõupuudus ning asjaolu, et mitmed projektid osutusid planeeritust odavamaks. Väiksemad jäägid on seotud ka sellega, et personaliliikumise tõttu jäid osa koolitused, üritused ja muud tegevused ajutiselt tegemata. </w:t>
      </w:r>
      <w:r w:rsidR="00EC4BEB" w:rsidRPr="60624708">
        <w:rPr>
          <w:rFonts w:ascii="Calibri" w:hAnsi="Calibri" w:cs="Calibri"/>
          <w:b/>
          <w:bCs/>
          <w:sz w:val="22"/>
          <w:szCs w:val="22"/>
        </w:rPr>
        <w:t>Enamus kuludest on kohustustega kaetud ning tegemist ajas edasi lükkunud ja konkreetsete tegevustega seotud jääkidega. </w:t>
      </w:r>
    </w:p>
    <w:p w14:paraId="4A8E79C6" w14:textId="77777777" w:rsidR="009B6DA5" w:rsidRPr="00F60D3B" w:rsidRDefault="009B6DA5" w:rsidP="009B6DA5">
      <w:pPr>
        <w:jc w:val="both"/>
        <w:rPr>
          <w:rFonts w:ascii="Calibri" w:hAnsi="Calibri" w:cs="Calibri"/>
          <w:b/>
          <w:bCs/>
          <w:sz w:val="22"/>
          <w:szCs w:val="22"/>
        </w:rPr>
      </w:pPr>
    </w:p>
    <w:p w14:paraId="1BE93208" w14:textId="339AABE6" w:rsidR="005F768A" w:rsidRPr="00F60D3B" w:rsidRDefault="005F768A" w:rsidP="005F768A">
      <w:pPr>
        <w:jc w:val="both"/>
        <w:rPr>
          <w:rFonts w:ascii="Calibri" w:hAnsi="Calibri" w:cs="Calibri"/>
          <w:b/>
          <w:bCs/>
          <w:sz w:val="22"/>
          <w:szCs w:val="22"/>
        </w:rPr>
      </w:pPr>
      <w:r w:rsidRPr="00F60D3B">
        <w:rPr>
          <w:rFonts w:ascii="Calibri" w:hAnsi="Calibri" w:cs="Calibri"/>
          <w:b/>
          <w:bCs/>
          <w:sz w:val="22"/>
          <w:szCs w:val="22"/>
        </w:rPr>
        <w:t>Digiühiskonna programm</w:t>
      </w:r>
    </w:p>
    <w:p w14:paraId="5C311207" w14:textId="26F88BDB" w:rsidR="005F768A" w:rsidRPr="00F60D3B" w:rsidRDefault="005F768A" w:rsidP="60624708">
      <w:pPr>
        <w:jc w:val="both"/>
        <w:rPr>
          <w:rFonts w:ascii="Calibri" w:hAnsi="Calibri" w:cs="Calibri"/>
          <w:b/>
          <w:bCs/>
          <w:i/>
          <w:iCs/>
          <w:sz w:val="22"/>
          <w:szCs w:val="22"/>
        </w:rPr>
      </w:pPr>
      <w:r w:rsidRPr="60624708">
        <w:rPr>
          <w:rFonts w:ascii="Calibri" w:hAnsi="Calibri" w:cs="Calibri"/>
          <w:b/>
          <w:bCs/>
          <w:i/>
          <w:iCs/>
          <w:sz w:val="22"/>
          <w:szCs w:val="22"/>
        </w:rPr>
        <w:lastRenderedPageBreak/>
        <w:t>Digiriigi arenguhüpped</w:t>
      </w:r>
      <w:r w:rsidR="003C08A6" w:rsidRPr="60624708">
        <w:rPr>
          <w:rFonts w:ascii="Calibri" w:hAnsi="Calibri" w:cs="Calibri"/>
          <w:b/>
          <w:bCs/>
          <w:i/>
          <w:iCs/>
          <w:sz w:val="22"/>
          <w:szCs w:val="22"/>
        </w:rPr>
        <w:t xml:space="preserve"> (alates 2026</w:t>
      </w:r>
      <w:r w:rsidR="008E5752" w:rsidRPr="60624708">
        <w:rPr>
          <w:rFonts w:ascii="Calibri" w:hAnsi="Calibri" w:cs="Calibri"/>
          <w:b/>
          <w:bCs/>
          <w:i/>
          <w:iCs/>
          <w:sz w:val="22"/>
          <w:szCs w:val="22"/>
        </w:rPr>
        <w:t>. a</w:t>
      </w:r>
      <w:r w:rsidR="7641B84A" w:rsidRPr="60624708">
        <w:rPr>
          <w:rFonts w:ascii="Calibri" w:hAnsi="Calibri" w:cs="Calibri"/>
          <w:b/>
          <w:bCs/>
          <w:i/>
          <w:iCs/>
          <w:sz w:val="22"/>
          <w:szCs w:val="22"/>
        </w:rPr>
        <w:t>astast</w:t>
      </w:r>
      <w:r w:rsidR="003C08A6" w:rsidRPr="60624708">
        <w:rPr>
          <w:rFonts w:ascii="Calibri" w:hAnsi="Calibri" w:cs="Calibri"/>
          <w:b/>
          <w:bCs/>
          <w:i/>
          <w:iCs/>
          <w:sz w:val="22"/>
          <w:szCs w:val="22"/>
        </w:rPr>
        <w:t xml:space="preserve"> Personaalse riigi ja kasutajakesksete teenuste arendamine)</w:t>
      </w:r>
    </w:p>
    <w:p w14:paraId="19594431" w14:textId="14B08E9F" w:rsidR="005F768A" w:rsidRPr="003C08A6" w:rsidRDefault="003C08A6" w:rsidP="60624708">
      <w:pPr>
        <w:jc w:val="both"/>
        <w:rPr>
          <w:rFonts w:ascii="Calibri" w:hAnsi="Calibri" w:cs="Calibri"/>
          <w:i/>
          <w:iCs/>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0,2 mln eurot</w:t>
      </w:r>
      <w:r w:rsidRPr="60624708">
        <w:rPr>
          <w:rFonts w:ascii="Calibri" w:hAnsi="Calibri" w:cs="Calibri"/>
          <w:sz w:val="22"/>
          <w:szCs w:val="22"/>
        </w:rPr>
        <w:t xml:space="preserve">. </w:t>
      </w:r>
      <w:r w:rsidR="00230C24" w:rsidRPr="60624708">
        <w:rPr>
          <w:rFonts w:ascii="Calibri" w:hAnsi="Calibri" w:cs="Calibri"/>
          <w:sz w:val="22"/>
          <w:szCs w:val="22"/>
        </w:rPr>
        <w:t>J</w:t>
      </w:r>
      <w:r w:rsidR="005F768A" w:rsidRPr="60624708">
        <w:rPr>
          <w:rFonts w:ascii="Calibri" w:hAnsi="Calibri" w:cs="Calibri"/>
          <w:sz w:val="22"/>
          <w:szCs w:val="22"/>
        </w:rPr>
        <w:t>ääk tekkis peamiselt seetõttu, et osa planeeritud arendusi toimus oodatust aeglasemalt ning nende kulud nihkusid järgmisesse eelarveaastasse</w:t>
      </w:r>
      <w:r w:rsidRPr="60624708">
        <w:rPr>
          <w:rFonts w:ascii="Calibri" w:hAnsi="Calibri" w:cs="Calibri"/>
          <w:sz w:val="22"/>
          <w:szCs w:val="22"/>
        </w:rPr>
        <w:t xml:space="preserve"> (turvatestimised, litsentsid, tootetoed)</w:t>
      </w:r>
      <w:r w:rsidR="005F768A" w:rsidRPr="60624708">
        <w:rPr>
          <w:rFonts w:ascii="Calibri" w:hAnsi="Calibri" w:cs="Calibri"/>
          <w:sz w:val="22"/>
          <w:szCs w:val="22"/>
        </w:rPr>
        <w:t>. Tekkinud jäägid kantakse üle ning kasutatakse järgmises perioodis pooleliolevate arenduste lõpuleviimiseks. Vahendid suunatakse digiriigi uute lahenduste ja teenuste arendamisse, et saavutada programmi eesmärkideks seatud arenguhüpped</w:t>
      </w:r>
      <w:r w:rsidRPr="60624708">
        <w:rPr>
          <w:rFonts w:ascii="Calibri" w:hAnsi="Calibri" w:cs="Calibri"/>
          <w:sz w:val="22"/>
          <w:szCs w:val="22"/>
        </w:rPr>
        <w:t>.</w:t>
      </w:r>
    </w:p>
    <w:p w14:paraId="64BF43E0" w14:textId="55520E8B" w:rsidR="005F768A" w:rsidRPr="00F60D3B" w:rsidRDefault="005F768A" w:rsidP="60624708">
      <w:pPr>
        <w:jc w:val="both"/>
        <w:rPr>
          <w:rFonts w:ascii="Calibri" w:hAnsi="Calibri" w:cs="Calibri"/>
          <w:b/>
          <w:bCs/>
          <w:i/>
          <w:iCs/>
          <w:sz w:val="22"/>
          <w:szCs w:val="22"/>
        </w:rPr>
      </w:pPr>
      <w:r w:rsidRPr="60624708">
        <w:rPr>
          <w:rFonts w:ascii="Calibri" w:hAnsi="Calibri" w:cs="Calibri"/>
          <w:b/>
          <w:bCs/>
          <w:i/>
          <w:iCs/>
          <w:sz w:val="22"/>
          <w:szCs w:val="22"/>
        </w:rPr>
        <w:t>Digiriigi alusbaasi kindlustamine</w:t>
      </w:r>
      <w:r w:rsidR="00E173FF" w:rsidRPr="60624708">
        <w:rPr>
          <w:rFonts w:ascii="Calibri" w:hAnsi="Calibri" w:cs="Calibri"/>
          <w:b/>
          <w:bCs/>
          <w:i/>
          <w:iCs/>
          <w:sz w:val="22"/>
          <w:szCs w:val="22"/>
        </w:rPr>
        <w:t xml:space="preserve"> (alates 2026</w:t>
      </w:r>
      <w:r w:rsidR="71C2A533" w:rsidRPr="60624708">
        <w:rPr>
          <w:rFonts w:ascii="Calibri" w:hAnsi="Calibri" w:cs="Calibri"/>
          <w:b/>
          <w:bCs/>
          <w:i/>
          <w:iCs/>
          <w:sz w:val="22"/>
          <w:szCs w:val="22"/>
        </w:rPr>
        <w:t xml:space="preserve">. aastast </w:t>
      </w:r>
      <w:r w:rsidR="636A0499" w:rsidRPr="60624708">
        <w:rPr>
          <w:rFonts w:ascii="Calibri" w:hAnsi="Calibri" w:cs="Calibri"/>
          <w:b/>
          <w:bCs/>
          <w:i/>
          <w:iCs/>
          <w:sz w:val="22"/>
          <w:szCs w:val="22"/>
        </w:rPr>
        <w:t xml:space="preserve">on </w:t>
      </w:r>
      <w:r w:rsidR="71C2A533" w:rsidRPr="60624708">
        <w:rPr>
          <w:rFonts w:ascii="Calibri" w:hAnsi="Calibri" w:cs="Calibri"/>
          <w:b/>
          <w:bCs/>
          <w:i/>
          <w:iCs/>
          <w:sz w:val="22"/>
          <w:szCs w:val="22"/>
        </w:rPr>
        <w:t>jagun</w:t>
      </w:r>
      <w:r w:rsidR="53CEFAFC" w:rsidRPr="60624708">
        <w:rPr>
          <w:rFonts w:ascii="Calibri" w:hAnsi="Calibri" w:cs="Calibri"/>
          <w:b/>
          <w:bCs/>
          <w:i/>
          <w:iCs/>
          <w:sz w:val="22"/>
          <w:szCs w:val="22"/>
        </w:rPr>
        <w:t>enud</w:t>
      </w:r>
      <w:r w:rsidR="71C2A533" w:rsidRPr="60624708">
        <w:rPr>
          <w:rFonts w:ascii="Calibri" w:hAnsi="Calibri" w:cs="Calibri"/>
          <w:b/>
          <w:bCs/>
          <w:i/>
          <w:iCs/>
          <w:sz w:val="22"/>
          <w:szCs w:val="22"/>
        </w:rPr>
        <w:t xml:space="preserve"> kolmeks tegevuseks:</w:t>
      </w:r>
      <w:r w:rsidR="00E173FF" w:rsidRPr="60624708">
        <w:rPr>
          <w:rFonts w:ascii="Calibri" w:hAnsi="Calibri" w:cs="Calibri"/>
          <w:b/>
          <w:bCs/>
          <w:i/>
          <w:iCs/>
          <w:sz w:val="22"/>
          <w:szCs w:val="22"/>
        </w:rPr>
        <w:t xml:space="preserve"> Digiriigi teenuste ja platvormide tagamine, Andmepõhise ühiskonna arendamine, Personaalse riigi ja kasutajakesksete teenuste arendamine)</w:t>
      </w:r>
    </w:p>
    <w:p w14:paraId="2A2C6549" w14:textId="1522176B" w:rsidR="005F768A" w:rsidRPr="008E5752" w:rsidRDefault="6A6A7ECA" w:rsidP="005F768A">
      <w:pPr>
        <w:jc w:val="both"/>
        <w:rPr>
          <w:rFonts w:ascii="Calibri" w:hAnsi="Calibri" w:cs="Calibri"/>
          <w:sz w:val="22"/>
          <w:szCs w:val="22"/>
        </w:rPr>
      </w:pPr>
      <w:r w:rsidRPr="73505855">
        <w:rPr>
          <w:rFonts w:ascii="Calibri" w:hAnsi="Calibri" w:cs="Calibri"/>
          <w:sz w:val="22"/>
          <w:szCs w:val="22"/>
        </w:rPr>
        <w:t xml:space="preserve">Programmi tegevuse eelarvest jäi kasutamata </w:t>
      </w:r>
      <w:r w:rsidRPr="73505855">
        <w:rPr>
          <w:rFonts w:ascii="Calibri" w:hAnsi="Calibri" w:cs="Calibri"/>
          <w:b/>
          <w:bCs/>
          <w:sz w:val="22"/>
          <w:szCs w:val="22"/>
        </w:rPr>
        <w:t>1</w:t>
      </w:r>
      <w:r w:rsidR="0A8CF4D5" w:rsidRPr="73505855">
        <w:rPr>
          <w:rFonts w:ascii="Calibri" w:hAnsi="Calibri" w:cs="Calibri"/>
          <w:b/>
          <w:bCs/>
          <w:sz w:val="22"/>
          <w:szCs w:val="22"/>
        </w:rPr>
        <w:t>3,7</w:t>
      </w:r>
      <w:r w:rsidRPr="73505855">
        <w:rPr>
          <w:rFonts w:ascii="Calibri" w:hAnsi="Calibri" w:cs="Calibri"/>
          <w:b/>
          <w:bCs/>
          <w:sz w:val="22"/>
          <w:szCs w:val="22"/>
        </w:rPr>
        <w:t xml:space="preserve"> mln eurot</w:t>
      </w:r>
      <w:r w:rsidRPr="73505855">
        <w:rPr>
          <w:rFonts w:ascii="Calibri" w:hAnsi="Calibri" w:cs="Calibri"/>
          <w:sz w:val="22"/>
          <w:szCs w:val="22"/>
        </w:rPr>
        <w:t xml:space="preserve">, peamiselt </w:t>
      </w:r>
      <w:r w:rsidR="0A8CF4D5" w:rsidRPr="73505855">
        <w:rPr>
          <w:rFonts w:ascii="Calibri" w:hAnsi="Calibri" w:cs="Calibri"/>
          <w:sz w:val="22"/>
          <w:szCs w:val="22"/>
        </w:rPr>
        <w:t>RIT</w:t>
      </w:r>
      <w:r w:rsidRPr="73505855">
        <w:rPr>
          <w:rFonts w:ascii="Calibri" w:hAnsi="Calibri" w:cs="Calibri"/>
          <w:sz w:val="22"/>
          <w:szCs w:val="22"/>
        </w:rPr>
        <w:t xml:space="preserve"> tegevustest, millest saab üle kanda 1</w:t>
      </w:r>
      <w:r w:rsidR="3CEEF381" w:rsidRPr="73505855">
        <w:rPr>
          <w:rFonts w:ascii="Calibri" w:hAnsi="Calibri" w:cs="Calibri"/>
          <w:sz w:val="22"/>
          <w:szCs w:val="22"/>
        </w:rPr>
        <w:t>3,3</w:t>
      </w:r>
      <w:r w:rsidRPr="73505855">
        <w:rPr>
          <w:rFonts w:ascii="Calibri" w:hAnsi="Calibri" w:cs="Calibri"/>
          <w:sz w:val="22"/>
          <w:szCs w:val="22"/>
        </w:rPr>
        <w:t xml:space="preserve"> mln eurot</w:t>
      </w:r>
      <w:r w:rsidR="124E517C" w:rsidRPr="73505855">
        <w:rPr>
          <w:rFonts w:ascii="Calibri" w:hAnsi="Calibri" w:cs="Calibri"/>
          <w:sz w:val="22"/>
          <w:szCs w:val="22"/>
        </w:rPr>
        <w:t xml:space="preserve"> (tulenevalt programmipuu muudatustest liigub osa jäägist teistele tegevustele)</w:t>
      </w:r>
      <w:r w:rsidRPr="73505855">
        <w:rPr>
          <w:rFonts w:ascii="Calibri" w:hAnsi="Calibri" w:cs="Calibri"/>
          <w:sz w:val="22"/>
          <w:szCs w:val="22"/>
        </w:rPr>
        <w:t>.</w:t>
      </w:r>
      <w:r w:rsidR="0A8CF4D5" w:rsidRPr="73505855">
        <w:rPr>
          <w:rFonts w:ascii="Calibri" w:hAnsi="Calibri" w:cs="Calibri"/>
          <w:sz w:val="22"/>
          <w:szCs w:val="22"/>
        </w:rPr>
        <w:t xml:space="preserve"> </w:t>
      </w:r>
      <w:r w:rsidRPr="73505855">
        <w:rPr>
          <w:rFonts w:ascii="Calibri" w:hAnsi="Calibri" w:cs="Calibri"/>
          <w:sz w:val="22"/>
          <w:szCs w:val="22"/>
        </w:rPr>
        <w:t>Osa eelarvejäägist on seotud </w:t>
      </w:r>
      <w:r w:rsidR="0A8CF4D5" w:rsidRPr="73505855">
        <w:rPr>
          <w:rFonts w:ascii="Calibri" w:hAnsi="Calibri" w:cs="Calibri"/>
          <w:sz w:val="22"/>
          <w:szCs w:val="22"/>
        </w:rPr>
        <w:t xml:space="preserve">RIT </w:t>
      </w:r>
      <w:r w:rsidRPr="73505855">
        <w:rPr>
          <w:rFonts w:ascii="Calibri" w:hAnsi="Calibri" w:cs="Calibri"/>
          <w:sz w:val="22"/>
          <w:szCs w:val="22"/>
        </w:rPr>
        <w:t>klientide poolt lisateenuste tellimiseks eraldatud vahenditega, mida ei kasutatud 2025. aastal kogumahus, kokku u 0,5 mln eurot. </w:t>
      </w:r>
      <w:r w:rsidR="4DB11739" w:rsidRPr="73505855">
        <w:rPr>
          <w:rFonts w:ascii="Calibri" w:hAnsi="Calibri" w:cs="Calibri"/>
          <w:sz w:val="22"/>
          <w:szCs w:val="22"/>
        </w:rPr>
        <w:t xml:space="preserve">Samuti ei ole </w:t>
      </w:r>
      <w:proofErr w:type="spellStart"/>
      <w:r w:rsidR="4DB11739" w:rsidRPr="73505855">
        <w:rPr>
          <w:rFonts w:ascii="Calibri" w:hAnsi="Calibri" w:cs="Calibri"/>
          <w:sz w:val="22"/>
          <w:szCs w:val="22"/>
        </w:rPr>
        <w:t>RIT-i</w:t>
      </w:r>
      <w:proofErr w:type="spellEnd"/>
      <w:r w:rsidR="4DB11739" w:rsidRPr="73505855">
        <w:rPr>
          <w:rFonts w:ascii="Calibri" w:hAnsi="Calibri" w:cs="Calibri"/>
          <w:sz w:val="22"/>
          <w:szCs w:val="22"/>
        </w:rPr>
        <w:t xml:space="preserve"> arvutitöökohateenusele </w:t>
      </w:r>
      <w:r w:rsidRPr="73505855">
        <w:rPr>
          <w:rFonts w:ascii="Calibri" w:hAnsi="Calibri" w:cs="Calibri"/>
          <w:sz w:val="22"/>
          <w:szCs w:val="22"/>
        </w:rPr>
        <w:t>ute klientide liitumine ning olemasolevate klientide üleminek uuele ATK standardile ja pilveteenustele läinud päris algse plaani järgi. Sellega seotud kulud ei realiseerunud 2025. aastal kavandatud mahus ning lükkusid järgmisse perioodi. Migreerimine puudutab lisaks riist- ja tarkvarale otseselt ka infoturbeteenuseid, mis on mahupõhised (nt logimine), turbeteste ja SEC arendusi. Tegevused jätkuvad ja sellega kaasnevad ühekordsed kulud tuleb katta 2026. aastal. ATK kasutajate nõukoda tegi 20. jaanuaril 2026 otsuse, et </w:t>
      </w:r>
      <w:proofErr w:type="spellStart"/>
      <w:r w:rsidRPr="73505855">
        <w:rPr>
          <w:rFonts w:ascii="Calibri" w:hAnsi="Calibri" w:cs="Calibri"/>
          <w:sz w:val="22"/>
          <w:szCs w:val="22"/>
        </w:rPr>
        <w:t>RIT-i</w:t>
      </w:r>
      <w:proofErr w:type="spellEnd"/>
      <w:r w:rsidRPr="73505855">
        <w:rPr>
          <w:rFonts w:ascii="Calibri" w:hAnsi="Calibri" w:cs="Calibri"/>
          <w:sz w:val="22"/>
          <w:szCs w:val="22"/>
        </w:rPr>
        <w:t> 2025. aasta eelarvejääki kasutatakse aastatel 2027-2029 ATK teenuste puudujäägi katmiseks, mis tuleneb standardteenuse tegeliku kulu (1900 eurot töökoha kohta) ja uutele klientidele rakendatava hinnataseme (1500 eurot töökoha kohta) erinevusest. </w:t>
      </w:r>
      <w:r w:rsidR="068FD208" w:rsidRPr="73505855">
        <w:rPr>
          <w:rFonts w:ascii="Calibri" w:hAnsi="Calibri" w:cs="Calibri"/>
          <w:sz w:val="22"/>
          <w:szCs w:val="22"/>
        </w:rPr>
        <w:t xml:space="preserve">Samuti </w:t>
      </w:r>
      <w:r w:rsidR="0A8CF4D5" w:rsidRPr="73505855">
        <w:rPr>
          <w:rFonts w:ascii="Calibri" w:hAnsi="Calibri" w:cs="Calibri"/>
          <w:sz w:val="22"/>
          <w:szCs w:val="22"/>
        </w:rPr>
        <w:t>lükkus</w:t>
      </w:r>
      <w:r w:rsidR="068FD208" w:rsidRPr="73505855">
        <w:rPr>
          <w:rFonts w:ascii="Calibri" w:hAnsi="Calibri" w:cs="Calibri"/>
          <w:sz w:val="22"/>
          <w:szCs w:val="22"/>
        </w:rPr>
        <w:t xml:space="preserve"> osade hangete </w:t>
      </w:r>
      <w:r w:rsidR="0A8CF4D5" w:rsidRPr="73505855">
        <w:rPr>
          <w:rFonts w:ascii="Calibri" w:hAnsi="Calibri" w:cs="Calibri"/>
          <w:sz w:val="22"/>
          <w:szCs w:val="22"/>
        </w:rPr>
        <w:t xml:space="preserve">tarne ja sellest tulenevalt ka </w:t>
      </w:r>
      <w:r w:rsidR="068FD208" w:rsidRPr="73505855">
        <w:rPr>
          <w:rFonts w:ascii="Calibri" w:hAnsi="Calibri" w:cs="Calibri"/>
          <w:sz w:val="22"/>
          <w:szCs w:val="22"/>
        </w:rPr>
        <w:t xml:space="preserve">tegelikud kulud </w:t>
      </w:r>
      <w:r w:rsidR="0A8CF4D5" w:rsidRPr="73505855">
        <w:rPr>
          <w:rFonts w:ascii="Calibri" w:hAnsi="Calibri" w:cs="Calibri"/>
          <w:sz w:val="22"/>
          <w:szCs w:val="22"/>
        </w:rPr>
        <w:t>edasi järgmisesse aastasse (nt RIKS generaator)</w:t>
      </w:r>
      <w:r w:rsidR="068FD208" w:rsidRPr="73505855">
        <w:rPr>
          <w:rFonts w:ascii="Calibri" w:hAnsi="Calibri" w:cs="Calibri"/>
          <w:sz w:val="22"/>
          <w:szCs w:val="22"/>
        </w:rPr>
        <w:t xml:space="preserve">, mistõttu jäi osa vahendeid kasutamata. Kuna tegemist on mahukate </w:t>
      </w:r>
      <w:r w:rsidR="0A8CF4D5" w:rsidRPr="73505855">
        <w:rPr>
          <w:rFonts w:ascii="Calibri" w:hAnsi="Calibri" w:cs="Calibri"/>
          <w:sz w:val="22"/>
          <w:szCs w:val="22"/>
        </w:rPr>
        <w:t>hangetega</w:t>
      </w:r>
      <w:r w:rsidR="068FD208" w:rsidRPr="73505855">
        <w:rPr>
          <w:rFonts w:ascii="Calibri" w:hAnsi="Calibri" w:cs="Calibri"/>
          <w:sz w:val="22"/>
          <w:szCs w:val="22"/>
        </w:rPr>
        <w:t xml:space="preserve">, jätkub nende tegevuste elluviimine ka 2026. aastal. Ülejäänud vahendid kasutatakse järgmisel aastal samade digiriigi teenuste ja platvormide arenduste lõpuleviimiseks ning olemasoleva taristu töökindluse tagamiseks. Lisaks suunatakse vahendid kriitilise digitaristu, sealhulgas </w:t>
      </w:r>
      <w:r w:rsidR="3F699B37" w:rsidRPr="73505855">
        <w:rPr>
          <w:rFonts w:ascii="Calibri" w:hAnsi="Calibri" w:cs="Calibri"/>
          <w:sz w:val="22"/>
          <w:szCs w:val="22"/>
        </w:rPr>
        <w:t>turvalise kõne</w:t>
      </w:r>
      <w:r w:rsidR="068FD208" w:rsidRPr="73505855">
        <w:rPr>
          <w:rFonts w:ascii="Calibri" w:hAnsi="Calibri" w:cs="Calibri"/>
          <w:sz w:val="22"/>
          <w:szCs w:val="22"/>
        </w:rPr>
        <w:t xml:space="preserve">side- ja </w:t>
      </w:r>
      <w:r w:rsidR="3F699B37" w:rsidRPr="73505855">
        <w:rPr>
          <w:rFonts w:ascii="Calibri" w:hAnsi="Calibri" w:cs="Calibri"/>
          <w:sz w:val="22"/>
          <w:szCs w:val="22"/>
        </w:rPr>
        <w:t>satelliitside arendustega seotud investeeringuteks</w:t>
      </w:r>
      <w:r w:rsidR="068FD208" w:rsidRPr="73505855">
        <w:rPr>
          <w:rFonts w:ascii="Calibri" w:hAnsi="Calibri" w:cs="Calibri"/>
          <w:sz w:val="22"/>
          <w:szCs w:val="22"/>
        </w:rPr>
        <w:t xml:space="preserve">, kus </w:t>
      </w:r>
      <w:r w:rsidR="3F699B37" w:rsidRPr="73505855">
        <w:rPr>
          <w:rFonts w:ascii="Calibri" w:hAnsi="Calibri" w:cs="Calibri"/>
          <w:sz w:val="22"/>
          <w:szCs w:val="22"/>
        </w:rPr>
        <w:t xml:space="preserve">tekkepõhiste </w:t>
      </w:r>
      <w:r w:rsidR="068FD208" w:rsidRPr="73505855">
        <w:rPr>
          <w:rFonts w:ascii="Calibri" w:hAnsi="Calibri" w:cs="Calibri"/>
          <w:sz w:val="22"/>
          <w:szCs w:val="22"/>
        </w:rPr>
        <w:t xml:space="preserve">kulude teke </w:t>
      </w:r>
      <w:r w:rsidR="3F699B37" w:rsidRPr="73505855">
        <w:rPr>
          <w:rFonts w:ascii="Calibri" w:hAnsi="Calibri" w:cs="Calibri"/>
          <w:sz w:val="22"/>
          <w:szCs w:val="22"/>
        </w:rPr>
        <w:t xml:space="preserve">on </w:t>
      </w:r>
      <w:r w:rsidR="068FD208" w:rsidRPr="73505855">
        <w:rPr>
          <w:rFonts w:ascii="Calibri" w:hAnsi="Calibri" w:cs="Calibri"/>
          <w:sz w:val="22"/>
          <w:szCs w:val="22"/>
        </w:rPr>
        <w:t>nihku</w:t>
      </w:r>
      <w:r w:rsidR="3F699B37" w:rsidRPr="73505855">
        <w:rPr>
          <w:rFonts w:ascii="Calibri" w:hAnsi="Calibri" w:cs="Calibri"/>
          <w:sz w:val="22"/>
          <w:szCs w:val="22"/>
        </w:rPr>
        <w:t>nud</w:t>
      </w:r>
      <w:r w:rsidR="068FD208" w:rsidRPr="73505855">
        <w:rPr>
          <w:rFonts w:ascii="Calibri" w:hAnsi="Calibri" w:cs="Calibri"/>
          <w:sz w:val="22"/>
          <w:szCs w:val="22"/>
        </w:rPr>
        <w:t xml:space="preserve"> järgmisse perioodi.</w:t>
      </w:r>
    </w:p>
    <w:p w14:paraId="235CE0D6" w14:textId="008B8D42" w:rsidR="005F768A" w:rsidRPr="00F60D3B" w:rsidRDefault="005F768A" w:rsidP="005F768A">
      <w:pPr>
        <w:jc w:val="both"/>
        <w:rPr>
          <w:rFonts w:ascii="Calibri" w:hAnsi="Calibri" w:cs="Calibri"/>
          <w:b/>
          <w:bCs/>
          <w:i/>
          <w:iCs/>
          <w:sz w:val="22"/>
          <w:szCs w:val="22"/>
        </w:rPr>
      </w:pPr>
      <w:r w:rsidRPr="00F60D3B">
        <w:rPr>
          <w:rFonts w:ascii="Calibri" w:hAnsi="Calibri" w:cs="Calibri"/>
          <w:b/>
          <w:bCs/>
          <w:i/>
          <w:iCs/>
          <w:sz w:val="22"/>
          <w:szCs w:val="22"/>
        </w:rPr>
        <w:t>Riikliku küberturvalisuse juhtimine ja koordineerimine</w:t>
      </w:r>
      <w:r w:rsidR="00230C24">
        <w:rPr>
          <w:rFonts w:ascii="Calibri" w:hAnsi="Calibri" w:cs="Calibri"/>
          <w:b/>
          <w:bCs/>
          <w:i/>
          <w:iCs/>
          <w:sz w:val="22"/>
          <w:szCs w:val="22"/>
        </w:rPr>
        <w:t xml:space="preserve"> (alates 2026</w:t>
      </w:r>
      <w:r w:rsidR="008E5752">
        <w:rPr>
          <w:rFonts w:ascii="Calibri" w:hAnsi="Calibri" w:cs="Calibri"/>
          <w:b/>
          <w:bCs/>
          <w:i/>
          <w:iCs/>
          <w:sz w:val="22"/>
          <w:szCs w:val="22"/>
        </w:rPr>
        <w:t xml:space="preserve">.a </w:t>
      </w:r>
      <w:r w:rsidR="00230C24">
        <w:rPr>
          <w:rFonts w:ascii="Calibri" w:hAnsi="Calibri" w:cs="Calibri"/>
          <w:b/>
          <w:bCs/>
          <w:i/>
          <w:iCs/>
          <w:sz w:val="22"/>
          <w:szCs w:val="22"/>
        </w:rPr>
        <w:t>Riikliku küberturvalisuse tagamine)</w:t>
      </w:r>
    </w:p>
    <w:p w14:paraId="75D35884" w14:textId="012E4ECC" w:rsidR="005F768A" w:rsidRPr="00F60D3B" w:rsidRDefault="00230C24" w:rsidP="60624708">
      <w:pPr>
        <w:jc w:val="both"/>
        <w:rPr>
          <w:rFonts w:ascii="Calibri" w:hAnsi="Calibri" w:cs="Calibri"/>
          <w:i/>
          <w:iCs/>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w:t>
      </w:r>
      <w:r w:rsidR="00DB0B11" w:rsidRPr="60624708">
        <w:rPr>
          <w:rFonts w:ascii="Calibri" w:hAnsi="Calibri" w:cs="Calibri"/>
          <w:b/>
          <w:bCs/>
          <w:sz w:val="22"/>
          <w:szCs w:val="22"/>
        </w:rPr>
        <w:t>4</w:t>
      </w:r>
      <w:r w:rsidRPr="60624708">
        <w:rPr>
          <w:rFonts w:ascii="Calibri" w:hAnsi="Calibri" w:cs="Calibri"/>
          <w:b/>
          <w:bCs/>
          <w:sz w:val="22"/>
          <w:szCs w:val="22"/>
        </w:rPr>
        <w:t xml:space="preserve"> mln eurot</w:t>
      </w:r>
      <w:r w:rsidRPr="60624708">
        <w:rPr>
          <w:rFonts w:ascii="Calibri" w:hAnsi="Calibri" w:cs="Calibri"/>
          <w:sz w:val="22"/>
          <w:szCs w:val="22"/>
        </w:rPr>
        <w:t>. J</w:t>
      </w:r>
      <w:r w:rsidR="005F768A" w:rsidRPr="60624708">
        <w:rPr>
          <w:rFonts w:ascii="Calibri" w:hAnsi="Calibri" w:cs="Calibri"/>
          <w:sz w:val="22"/>
          <w:szCs w:val="22"/>
        </w:rPr>
        <w:t>ääk tekkis peamiselt seetõttu, et osa planeeritud tegevusi jäi ellu viimata või lükkus edasi täitmata ametikohtade tõttu. Samuti kaeti mitmed kulud, näiteks koolitustega seotud väljaminekud, muudest sihtotstarbelistest vahenditest, mistõttu põhieelarvest vahendeid ei kasutatud. Osa tegevusi, sh üritused, uuringud ja koostööprojektid, ei realiseerunud planeeritud mahus või ajaraamis. Tekkinud jäägid kantakse üle järgmisesse perioodi ning kasutatakse edasi lükatud tegevuste elluviimiseks</w:t>
      </w:r>
      <w:r w:rsidRPr="60624708">
        <w:rPr>
          <w:rFonts w:ascii="Calibri" w:hAnsi="Calibri" w:cs="Calibri"/>
          <w:sz w:val="22"/>
          <w:szCs w:val="22"/>
        </w:rPr>
        <w:t xml:space="preserve"> (KÜDI kursuste finantseerimine)</w:t>
      </w:r>
      <w:r w:rsidR="005F768A" w:rsidRPr="60624708">
        <w:rPr>
          <w:rFonts w:ascii="Calibri" w:hAnsi="Calibri" w:cs="Calibri"/>
          <w:sz w:val="22"/>
          <w:szCs w:val="22"/>
        </w:rPr>
        <w:t>.</w:t>
      </w:r>
      <w:r w:rsidR="005F768A" w:rsidRPr="60624708">
        <w:rPr>
          <w:rFonts w:ascii="Calibri" w:hAnsi="Calibri" w:cs="Calibri"/>
          <w:i/>
          <w:iCs/>
          <w:sz w:val="22"/>
          <w:szCs w:val="22"/>
        </w:rPr>
        <w:t xml:space="preserve"> </w:t>
      </w:r>
    </w:p>
    <w:p w14:paraId="3D2A2BAA" w14:textId="7F34E2D1" w:rsidR="005F768A" w:rsidRPr="00F60D3B" w:rsidRDefault="005F768A" w:rsidP="005F768A">
      <w:pPr>
        <w:jc w:val="both"/>
        <w:rPr>
          <w:rFonts w:ascii="Calibri" w:hAnsi="Calibri" w:cs="Calibri"/>
          <w:b/>
          <w:bCs/>
          <w:i/>
          <w:iCs/>
          <w:sz w:val="22"/>
          <w:szCs w:val="22"/>
        </w:rPr>
      </w:pPr>
      <w:r w:rsidRPr="00F60D3B">
        <w:rPr>
          <w:rFonts w:ascii="Calibri" w:hAnsi="Calibri" w:cs="Calibri"/>
          <w:b/>
          <w:bCs/>
          <w:i/>
          <w:iCs/>
          <w:sz w:val="22"/>
          <w:szCs w:val="22"/>
        </w:rPr>
        <w:t>Suundumuste, riskide ja mõjude analüüsivõime arendamine</w:t>
      </w:r>
      <w:r w:rsidR="00230C24">
        <w:rPr>
          <w:rFonts w:ascii="Calibri" w:hAnsi="Calibri" w:cs="Calibri"/>
          <w:b/>
          <w:bCs/>
          <w:i/>
          <w:iCs/>
          <w:sz w:val="22"/>
          <w:szCs w:val="22"/>
        </w:rPr>
        <w:t xml:space="preserve"> (alates 2026</w:t>
      </w:r>
      <w:r w:rsidR="008E5752">
        <w:rPr>
          <w:rFonts w:ascii="Calibri" w:hAnsi="Calibri" w:cs="Calibri"/>
          <w:b/>
          <w:bCs/>
          <w:i/>
          <w:iCs/>
          <w:sz w:val="22"/>
          <w:szCs w:val="22"/>
        </w:rPr>
        <w:t>. a</w:t>
      </w:r>
      <w:r w:rsidR="00230C24">
        <w:rPr>
          <w:rFonts w:ascii="Calibri" w:hAnsi="Calibri" w:cs="Calibri"/>
          <w:b/>
          <w:bCs/>
          <w:i/>
          <w:iCs/>
          <w:sz w:val="22"/>
          <w:szCs w:val="22"/>
        </w:rPr>
        <w:t xml:space="preserve"> Riikliku küberturvalisuse tagamine)</w:t>
      </w:r>
    </w:p>
    <w:p w14:paraId="18128C70" w14:textId="2CF7B14F" w:rsidR="005F768A" w:rsidRPr="00230C24" w:rsidRDefault="00230C24" w:rsidP="005F768A">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0,5 mln eurot</w:t>
      </w:r>
      <w:r w:rsidRPr="60624708">
        <w:rPr>
          <w:rFonts w:ascii="Calibri" w:hAnsi="Calibri" w:cs="Calibri"/>
          <w:sz w:val="22"/>
          <w:szCs w:val="22"/>
        </w:rPr>
        <w:t>, peamiselt RIA tegevustest. J</w:t>
      </w:r>
      <w:r w:rsidR="005F768A" w:rsidRPr="60624708">
        <w:rPr>
          <w:rFonts w:ascii="Calibri" w:hAnsi="Calibri" w:cs="Calibri"/>
          <w:sz w:val="22"/>
          <w:szCs w:val="22"/>
        </w:rPr>
        <w:t xml:space="preserve">ääk tekkis </w:t>
      </w:r>
      <w:r w:rsidR="12F47559" w:rsidRPr="60624708">
        <w:rPr>
          <w:rFonts w:ascii="Calibri" w:hAnsi="Calibri" w:cs="Calibri"/>
          <w:sz w:val="22"/>
          <w:szCs w:val="22"/>
        </w:rPr>
        <w:t xml:space="preserve">olulises osas </w:t>
      </w:r>
      <w:r w:rsidRPr="60624708">
        <w:rPr>
          <w:rFonts w:ascii="Calibri" w:hAnsi="Calibri" w:cs="Calibri"/>
          <w:sz w:val="22"/>
          <w:szCs w:val="22"/>
        </w:rPr>
        <w:t xml:space="preserve">ettemakstud periodiseeritud litsentside kuludest, mis kajastuvad tekkepõhiselt eelarve </w:t>
      </w:r>
      <w:r w:rsidRPr="60624708">
        <w:rPr>
          <w:rFonts w:ascii="Calibri" w:hAnsi="Calibri" w:cs="Calibri"/>
          <w:sz w:val="22"/>
          <w:szCs w:val="22"/>
        </w:rPr>
        <w:lastRenderedPageBreak/>
        <w:t>täitmisena litsentside kehtimise aastal</w:t>
      </w:r>
      <w:r w:rsidR="001507F7" w:rsidRPr="60624708">
        <w:rPr>
          <w:rFonts w:ascii="Calibri" w:hAnsi="Calibri" w:cs="Calibri"/>
          <w:sz w:val="22"/>
          <w:szCs w:val="22"/>
        </w:rPr>
        <w:t xml:space="preserve"> ning EL toetuse (Euroopa </w:t>
      </w:r>
      <w:proofErr w:type="spellStart"/>
      <w:r w:rsidR="001507F7" w:rsidRPr="60624708">
        <w:rPr>
          <w:rFonts w:ascii="Calibri" w:hAnsi="Calibri" w:cs="Calibri"/>
          <w:sz w:val="22"/>
          <w:szCs w:val="22"/>
        </w:rPr>
        <w:t>küberkompetentsikeskuse</w:t>
      </w:r>
      <w:proofErr w:type="spellEnd"/>
      <w:r w:rsidR="001507F7" w:rsidRPr="60624708">
        <w:rPr>
          <w:rFonts w:ascii="Calibri" w:hAnsi="Calibri" w:cs="Calibri"/>
          <w:sz w:val="22"/>
          <w:szCs w:val="22"/>
        </w:rPr>
        <w:t xml:space="preserve"> Eesti koordinatsioonikeskuse jätkusuutlikkuse tagamise tegevused) omaosaluse eelarvevahenditest, mis on eraldatud </w:t>
      </w:r>
      <w:proofErr w:type="spellStart"/>
      <w:r w:rsidR="001507F7" w:rsidRPr="60624708">
        <w:rPr>
          <w:rFonts w:ascii="Calibri" w:hAnsi="Calibri" w:cs="Calibri"/>
          <w:sz w:val="22"/>
          <w:szCs w:val="22"/>
        </w:rPr>
        <w:t>RIAle</w:t>
      </w:r>
      <w:proofErr w:type="spellEnd"/>
      <w:r w:rsidR="001507F7" w:rsidRPr="60624708">
        <w:rPr>
          <w:rFonts w:ascii="Calibri" w:hAnsi="Calibri" w:cs="Calibri"/>
          <w:sz w:val="22"/>
          <w:szCs w:val="22"/>
        </w:rPr>
        <w:t xml:space="preserve"> ette pikemaks perioodiks kui eelarvesaasta. Tegevused jätkuvad 2026. aastal</w:t>
      </w:r>
      <w:r w:rsidR="005F768A" w:rsidRPr="60624708">
        <w:rPr>
          <w:rFonts w:ascii="Calibri" w:hAnsi="Calibri" w:cs="Calibri"/>
          <w:sz w:val="22"/>
          <w:szCs w:val="22"/>
        </w:rPr>
        <w:t>.</w:t>
      </w:r>
    </w:p>
    <w:p w14:paraId="15D9DBE5" w14:textId="17C98F18" w:rsidR="005F768A" w:rsidRPr="00F60D3B" w:rsidRDefault="005F768A" w:rsidP="005F768A">
      <w:pPr>
        <w:jc w:val="both"/>
        <w:rPr>
          <w:rFonts w:ascii="Calibri" w:hAnsi="Calibri" w:cs="Calibri"/>
          <w:b/>
          <w:bCs/>
          <w:i/>
          <w:iCs/>
          <w:sz w:val="22"/>
          <w:szCs w:val="22"/>
        </w:rPr>
      </w:pPr>
      <w:r w:rsidRPr="00F60D3B">
        <w:rPr>
          <w:rFonts w:ascii="Calibri" w:hAnsi="Calibri" w:cs="Calibri"/>
          <w:b/>
          <w:bCs/>
          <w:i/>
          <w:iCs/>
          <w:sz w:val="22"/>
          <w:szCs w:val="22"/>
        </w:rPr>
        <w:t>Küberturvalisuse tagamine</w:t>
      </w:r>
      <w:r w:rsidR="001507F7">
        <w:rPr>
          <w:rFonts w:ascii="Calibri" w:hAnsi="Calibri" w:cs="Calibri"/>
          <w:b/>
          <w:bCs/>
          <w:i/>
          <w:iCs/>
          <w:sz w:val="22"/>
          <w:szCs w:val="22"/>
        </w:rPr>
        <w:t xml:space="preserve"> (alates 2026</w:t>
      </w:r>
      <w:r w:rsidR="008E5752">
        <w:rPr>
          <w:rFonts w:ascii="Calibri" w:hAnsi="Calibri" w:cs="Calibri"/>
          <w:b/>
          <w:bCs/>
          <w:i/>
          <w:iCs/>
          <w:sz w:val="22"/>
          <w:szCs w:val="22"/>
        </w:rPr>
        <w:t>. a</w:t>
      </w:r>
      <w:r w:rsidR="001507F7">
        <w:rPr>
          <w:rFonts w:ascii="Calibri" w:hAnsi="Calibri" w:cs="Calibri"/>
          <w:b/>
          <w:bCs/>
          <w:i/>
          <w:iCs/>
          <w:sz w:val="22"/>
          <w:szCs w:val="22"/>
        </w:rPr>
        <w:t xml:space="preserve"> Riikliku küberturvalisuse tagamine)</w:t>
      </w:r>
    </w:p>
    <w:p w14:paraId="744A4ECD" w14:textId="6A5952C1" w:rsidR="001507F7" w:rsidRPr="001507F7" w:rsidRDefault="001507F7" w:rsidP="005F768A">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0,7 mln eurot</w:t>
      </w:r>
      <w:r w:rsidRPr="60624708">
        <w:rPr>
          <w:rFonts w:ascii="Calibri" w:hAnsi="Calibri" w:cs="Calibri"/>
          <w:sz w:val="22"/>
          <w:szCs w:val="22"/>
        </w:rPr>
        <w:t>, peamiselt RIA tegevustest. J</w:t>
      </w:r>
      <w:r w:rsidR="005F768A" w:rsidRPr="60624708">
        <w:rPr>
          <w:rFonts w:ascii="Calibri" w:hAnsi="Calibri" w:cs="Calibri"/>
          <w:sz w:val="22"/>
          <w:szCs w:val="22"/>
        </w:rPr>
        <w:t xml:space="preserve">ääk tekkis </w:t>
      </w:r>
      <w:r w:rsidR="7CF83971" w:rsidRPr="60624708">
        <w:rPr>
          <w:rFonts w:ascii="Calibri" w:hAnsi="Calibri" w:cs="Calibri"/>
          <w:sz w:val="22"/>
          <w:szCs w:val="22"/>
        </w:rPr>
        <w:t xml:space="preserve"> olulises osas</w:t>
      </w:r>
      <w:r w:rsidR="005F768A" w:rsidRPr="60624708">
        <w:rPr>
          <w:rFonts w:ascii="Calibri" w:hAnsi="Calibri" w:cs="Calibri"/>
          <w:sz w:val="22"/>
          <w:szCs w:val="22"/>
        </w:rPr>
        <w:t xml:space="preserve"> seetõttu, et osa kavandatud tegevus</w:t>
      </w:r>
      <w:r w:rsidR="7E7742E6" w:rsidRPr="60624708">
        <w:rPr>
          <w:rFonts w:ascii="Calibri" w:hAnsi="Calibri" w:cs="Calibri"/>
          <w:sz w:val="22"/>
          <w:szCs w:val="22"/>
        </w:rPr>
        <w:t>i</w:t>
      </w:r>
      <w:r w:rsidR="005F768A" w:rsidRPr="60624708">
        <w:rPr>
          <w:rFonts w:ascii="Calibri" w:hAnsi="Calibri" w:cs="Calibri"/>
          <w:sz w:val="22"/>
          <w:szCs w:val="22"/>
        </w:rPr>
        <w:t xml:space="preserve"> ja hankeid ei realiseerunud planeeritud mahus või </w:t>
      </w:r>
      <w:r w:rsidRPr="60624708">
        <w:rPr>
          <w:rFonts w:ascii="Calibri" w:hAnsi="Calibri" w:cs="Calibri"/>
          <w:sz w:val="22"/>
          <w:szCs w:val="22"/>
        </w:rPr>
        <w:t xml:space="preserve">tekkepõhised kulud </w:t>
      </w:r>
      <w:r w:rsidR="005F768A" w:rsidRPr="60624708">
        <w:rPr>
          <w:rFonts w:ascii="Calibri" w:hAnsi="Calibri" w:cs="Calibri"/>
          <w:sz w:val="22"/>
          <w:szCs w:val="22"/>
        </w:rPr>
        <w:t>lükkusid ajaliselt järgmisse eelarveaastasse</w:t>
      </w:r>
      <w:r w:rsidRPr="60624708">
        <w:rPr>
          <w:rFonts w:ascii="Calibri" w:hAnsi="Calibri" w:cs="Calibri"/>
          <w:sz w:val="22"/>
          <w:szCs w:val="22"/>
        </w:rPr>
        <w:t xml:space="preserve"> (nt ettemakstud periodiseeritud litsentside kulud, mis kajastuvad tekkepõhiselt eelarve täitmisena litsentside kehtimise aastal)</w:t>
      </w:r>
      <w:r w:rsidR="005F768A" w:rsidRPr="60624708">
        <w:rPr>
          <w:rFonts w:ascii="Calibri" w:hAnsi="Calibri" w:cs="Calibri"/>
          <w:sz w:val="22"/>
          <w:szCs w:val="22"/>
        </w:rPr>
        <w:t>. Samuti mõjutas jäägi teket</w:t>
      </w:r>
      <w:r w:rsidRPr="60624708">
        <w:rPr>
          <w:rFonts w:ascii="Calibri" w:hAnsi="Calibri" w:cs="Calibri"/>
          <w:sz w:val="22"/>
          <w:szCs w:val="22"/>
        </w:rPr>
        <w:t xml:space="preserve"> VV sihtotstarbelisest reservist eraldatud vahendite kasutamine majandusjulgeoleku ja elutähtsate teenuste (ETO) kuludeks. 2025. aastal viidi läbi võtmetähtsusega elutähtsate teenuste osutajate turvatestimisi ja koolitamisi, tegevused jätkuvad 2026. aastal. </w:t>
      </w:r>
    </w:p>
    <w:p w14:paraId="61D5B070" w14:textId="5E635D49" w:rsidR="005F768A" w:rsidRPr="00F60D3B" w:rsidRDefault="005F768A" w:rsidP="005F768A">
      <w:pPr>
        <w:jc w:val="both"/>
        <w:rPr>
          <w:rFonts w:ascii="Calibri" w:hAnsi="Calibri" w:cs="Calibri"/>
          <w:b/>
          <w:bCs/>
          <w:i/>
          <w:iCs/>
          <w:sz w:val="22"/>
          <w:szCs w:val="22"/>
        </w:rPr>
      </w:pPr>
      <w:r w:rsidRPr="00F60D3B">
        <w:rPr>
          <w:rFonts w:ascii="Calibri" w:hAnsi="Calibri" w:cs="Calibri"/>
          <w:b/>
          <w:bCs/>
          <w:i/>
          <w:iCs/>
          <w:sz w:val="22"/>
          <w:szCs w:val="22"/>
        </w:rPr>
        <w:t>Sidevaldkonna regulatiivse keskkonna tagamine</w:t>
      </w:r>
      <w:r w:rsidR="001507F7">
        <w:rPr>
          <w:rFonts w:ascii="Calibri" w:hAnsi="Calibri" w:cs="Calibri"/>
          <w:b/>
          <w:bCs/>
          <w:i/>
          <w:iCs/>
          <w:sz w:val="22"/>
          <w:szCs w:val="22"/>
        </w:rPr>
        <w:t xml:space="preserve"> (alates 2026</w:t>
      </w:r>
      <w:r w:rsidR="008E5752">
        <w:rPr>
          <w:rFonts w:ascii="Calibri" w:hAnsi="Calibri" w:cs="Calibri"/>
          <w:b/>
          <w:bCs/>
          <w:i/>
          <w:iCs/>
          <w:sz w:val="22"/>
          <w:szCs w:val="22"/>
        </w:rPr>
        <w:t>. a</w:t>
      </w:r>
      <w:r w:rsidR="001507F7">
        <w:rPr>
          <w:rFonts w:ascii="Calibri" w:hAnsi="Calibri" w:cs="Calibri"/>
          <w:b/>
          <w:bCs/>
          <w:i/>
          <w:iCs/>
          <w:sz w:val="22"/>
          <w:szCs w:val="22"/>
        </w:rPr>
        <w:t xml:space="preserve"> </w:t>
      </w:r>
      <w:r w:rsidR="001507F7" w:rsidRPr="001507F7">
        <w:rPr>
          <w:rFonts w:ascii="Calibri" w:hAnsi="Calibri" w:cs="Calibri"/>
          <w:b/>
          <w:bCs/>
          <w:i/>
          <w:iCs/>
          <w:sz w:val="22"/>
          <w:szCs w:val="22"/>
        </w:rPr>
        <w:t>Sidevaldkonna õigusruumi tagamine</w:t>
      </w:r>
      <w:r w:rsidR="001507F7">
        <w:rPr>
          <w:rFonts w:ascii="Calibri" w:hAnsi="Calibri" w:cs="Calibri"/>
          <w:b/>
          <w:bCs/>
          <w:i/>
          <w:iCs/>
          <w:sz w:val="22"/>
          <w:szCs w:val="22"/>
        </w:rPr>
        <w:t>)</w:t>
      </w:r>
    </w:p>
    <w:p w14:paraId="6BF4A3F0" w14:textId="3B6DD605" w:rsidR="002E2498" w:rsidRPr="001507F7" w:rsidRDefault="001507F7" w:rsidP="005F768A">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0,06 mln eurot</w:t>
      </w:r>
      <w:r w:rsidRPr="60624708">
        <w:rPr>
          <w:rFonts w:ascii="Calibri" w:hAnsi="Calibri" w:cs="Calibri"/>
          <w:sz w:val="22"/>
          <w:szCs w:val="22"/>
        </w:rPr>
        <w:t>. J</w:t>
      </w:r>
      <w:r w:rsidR="00DE4BD6" w:rsidRPr="60624708">
        <w:rPr>
          <w:rFonts w:ascii="Calibri" w:hAnsi="Calibri" w:cs="Calibri"/>
          <w:sz w:val="22"/>
          <w:szCs w:val="22"/>
        </w:rPr>
        <w:t>ääk tekkis peamiselt seetõttu, et kavandatud tegevus</w:t>
      </w:r>
      <w:r w:rsidR="002E2498" w:rsidRPr="60624708">
        <w:rPr>
          <w:rFonts w:ascii="Calibri" w:hAnsi="Calibri" w:cs="Calibri"/>
          <w:sz w:val="22"/>
          <w:szCs w:val="22"/>
        </w:rPr>
        <w:t>te</w:t>
      </w:r>
      <w:r w:rsidR="00DE4BD6" w:rsidRPr="60624708">
        <w:rPr>
          <w:rFonts w:ascii="Calibri" w:hAnsi="Calibri" w:cs="Calibri"/>
          <w:sz w:val="22"/>
          <w:szCs w:val="22"/>
        </w:rPr>
        <w:t xml:space="preserve"> ja </w:t>
      </w:r>
      <w:r w:rsidR="002E2498" w:rsidRPr="60624708">
        <w:rPr>
          <w:rFonts w:ascii="Calibri" w:hAnsi="Calibri" w:cs="Calibri"/>
          <w:sz w:val="22"/>
          <w:szCs w:val="22"/>
        </w:rPr>
        <w:t>liikmemaksude</w:t>
      </w:r>
      <w:r w:rsidR="00DE4BD6" w:rsidRPr="60624708">
        <w:rPr>
          <w:rFonts w:ascii="Calibri" w:hAnsi="Calibri" w:cs="Calibri"/>
          <w:sz w:val="22"/>
          <w:szCs w:val="22"/>
        </w:rPr>
        <w:t xml:space="preserve"> tegelik maht ja maksumus kujunesid </w:t>
      </w:r>
      <w:r w:rsidR="4E9132EE" w:rsidRPr="60624708">
        <w:rPr>
          <w:rFonts w:ascii="Calibri" w:hAnsi="Calibri" w:cs="Calibri"/>
          <w:sz w:val="22"/>
          <w:szCs w:val="22"/>
        </w:rPr>
        <w:t xml:space="preserve">osaliselt </w:t>
      </w:r>
      <w:r w:rsidR="00DE4BD6" w:rsidRPr="60624708">
        <w:rPr>
          <w:rFonts w:ascii="Calibri" w:hAnsi="Calibri" w:cs="Calibri"/>
          <w:sz w:val="22"/>
          <w:szCs w:val="22"/>
        </w:rPr>
        <w:t xml:space="preserve">esialgsest </w:t>
      </w:r>
      <w:r w:rsidR="002E2498" w:rsidRPr="60624708">
        <w:rPr>
          <w:rFonts w:ascii="Calibri" w:hAnsi="Calibri" w:cs="Calibri"/>
          <w:sz w:val="22"/>
          <w:szCs w:val="22"/>
        </w:rPr>
        <w:t xml:space="preserve">planeeritust </w:t>
      </w:r>
      <w:r w:rsidR="3C01EF93" w:rsidRPr="60624708">
        <w:rPr>
          <w:rFonts w:ascii="Calibri" w:hAnsi="Calibri" w:cs="Calibri"/>
          <w:sz w:val="22"/>
          <w:szCs w:val="22"/>
        </w:rPr>
        <w:t xml:space="preserve">väiksemaks </w:t>
      </w:r>
      <w:r w:rsidR="002E2498" w:rsidRPr="60624708">
        <w:rPr>
          <w:rFonts w:ascii="Calibri" w:hAnsi="Calibri" w:cs="Calibri"/>
          <w:sz w:val="22"/>
          <w:szCs w:val="22"/>
        </w:rPr>
        <w:t xml:space="preserve">(sideettevõtjate kulude hüvitamine, loobuti </w:t>
      </w:r>
      <w:proofErr w:type="spellStart"/>
      <w:r w:rsidR="002E2498" w:rsidRPr="60624708">
        <w:rPr>
          <w:rFonts w:ascii="Calibri" w:hAnsi="Calibri" w:cs="Calibri"/>
          <w:sz w:val="22"/>
          <w:szCs w:val="22"/>
        </w:rPr>
        <w:t>ETSi</w:t>
      </w:r>
      <w:proofErr w:type="spellEnd"/>
      <w:r w:rsidR="002E2498" w:rsidRPr="60624708">
        <w:rPr>
          <w:rFonts w:ascii="Calibri" w:hAnsi="Calibri" w:cs="Calibri"/>
          <w:sz w:val="22"/>
          <w:szCs w:val="22"/>
        </w:rPr>
        <w:t xml:space="preserve"> liikmemaksust), lisaks väiksema lähetuste, meeskonnaürituste mahu ja edasi lükkunud koolituste tõttu. </w:t>
      </w:r>
      <w:r w:rsidR="00DE4BD6" w:rsidRPr="60624708">
        <w:rPr>
          <w:rFonts w:ascii="Calibri" w:hAnsi="Calibri" w:cs="Calibri"/>
          <w:sz w:val="22"/>
          <w:szCs w:val="22"/>
        </w:rPr>
        <w:t>Tekkinud jäägid kantakse üle ning kasutatakse järgmises perioodis edasi lükatud tegevuste elluviimiseks. Vahendid suunatakse sidevaldkonna regulatiivse keskkonna arendamisse ja ajakohastamisse, et tagada turu toimimine ja vastavus kehtivatele nõuetele.</w:t>
      </w:r>
    </w:p>
    <w:p w14:paraId="227A4F9F" w14:textId="02143FDA" w:rsidR="005F768A" w:rsidRPr="00F60D3B" w:rsidRDefault="005F768A" w:rsidP="005F768A">
      <w:pPr>
        <w:jc w:val="both"/>
        <w:rPr>
          <w:rFonts w:ascii="Calibri" w:hAnsi="Calibri" w:cs="Calibri"/>
          <w:b/>
          <w:bCs/>
          <w:i/>
          <w:iCs/>
          <w:sz w:val="22"/>
          <w:szCs w:val="22"/>
        </w:rPr>
      </w:pPr>
      <w:r w:rsidRPr="00F60D3B">
        <w:rPr>
          <w:rFonts w:ascii="Calibri" w:hAnsi="Calibri" w:cs="Calibri"/>
          <w:b/>
          <w:bCs/>
          <w:i/>
          <w:iCs/>
          <w:sz w:val="22"/>
          <w:szCs w:val="22"/>
        </w:rPr>
        <w:t>Väga suure läbilaskevõimega juurdepääsuvõrkude väljaarendamine</w:t>
      </w:r>
      <w:r w:rsidR="002E2498">
        <w:rPr>
          <w:rFonts w:ascii="Calibri" w:hAnsi="Calibri" w:cs="Calibri"/>
          <w:b/>
          <w:bCs/>
          <w:i/>
          <w:iCs/>
          <w:sz w:val="22"/>
          <w:szCs w:val="22"/>
        </w:rPr>
        <w:t xml:space="preserve"> (alates 2026</w:t>
      </w:r>
      <w:r w:rsidR="008E5752">
        <w:rPr>
          <w:rFonts w:ascii="Calibri" w:hAnsi="Calibri" w:cs="Calibri"/>
          <w:b/>
          <w:bCs/>
          <w:i/>
          <w:iCs/>
          <w:sz w:val="22"/>
          <w:szCs w:val="22"/>
        </w:rPr>
        <w:t>. a</w:t>
      </w:r>
      <w:r w:rsidR="002E2498">
        <w:rPr>
          <w:rFonts w:ascii="Calibri" w:hAnsi="Calibri" w:cs="Calibri"/>
          <w:b/>
          <w:bCs/>
          <w:i/>
          <w:iCs/>
          <w:sz w:val="22"/>
          <w:szCs w:val="22"/>
        </w:rPr>
        <w:t xml:space="preserve"> </w:t>
      </w:r>
      <w:r w:rsidR="002E2498" w:rsidRPr="001507F7">
        <w:rPr>
          <w:rFonts w:ascii="Calibri" w:hAnsi="Calibri" w:cs="Calibri"/>
          <w:b/>
          <w:bCs/>
          <w:i/>
          <w:iCs/>
          <w:sz w:val="22"/>
          <w:szCs w:val="22"/>
        </w:rPr>
        <w:t>Sidevaldkonna õigusruumi tagamine</w:t>
      </w:r>
      <w:r w:rsidR="002E2498">
        <w:rPr>
          <w:rFonts w:ascii="Calibri" w:hAnsi="Calibri" w:cs="Calibri"/>
          <w:b/>
          <w:bCs/>
          <w:i/>
          <w:iCs/>
          <w:sz w:val="22"/>
          <w:szCs w:val="22"/>
        </w:rPr>
        <w:t>)</w:t>
      </w:r>
    </w:p>
    <w:p w14:paraId="7C06BA49" w14:textId="52D1E929" w:rsidR="002E2498" w:rsidRPr="002E2498" w:rsidRDefault="002E2498" w:rsidP="005F768A">
      <w:pPr>
        <w:jc w:val="both"/>
        <w:rPr>
          <w:rFonts w:ascii="Calibri" w:hAnsi="Calibri" w:cs="Calibri"/>
          <w:sz w:val="22"/>
          <w:szCs w:val="22"/>
        </w:rPr>
      </w:pPr>
      <w:r w:rsidRPr="00F60D3B">
        <w:rPr>
          <w:rFonts w:ascii="Calibri" w:hAnsi="Calibri" w:cs="Calibri"/>
          <w:sz w:val="22"/>
          <w:szCs w:val="22"/>
        </w:rPr>
        <w:t xml:space="preserve">Programmi tegevuse eelarvest jäi kasutamata </w:t>
      </w:r>
      <w:r>
        <w:rPr>
          <w:rFonts w:ascii="Calibri" w:hAnsi="Calibri" w:cs="Calibri"/>
          <w:b/>
          <w:bCs/>
          <w:sz w:val="22"/>
          <w:szCs w:val="22"/>
        </w:rPr>
        <w:t>0,05</w:t>
      </w:r>
      <w:r w:rsidRPr="0096399C">
        <w:rPr>
          <w:rFonts w:ascii="Calibri" w:hAnsi="Calibri" w:cs="Calibri"/>
          <w:b/>
          <w:bCs/>
          <w:sz w:val="22"/>
          <w:szCs w:val="22"/>
        </w:rPr>
        <w:t xml:space="preserve"> mln eurot</w:t>
      </w:r>
      <w:r w:rsidRPr="002E2498">
        <w:rPr>
          <w:rFonts w:ascii="Calibri" w:hAnsi="Calibri" w:cs="Calibri"/>
          <w:sz w:val="22"/>
          <w:szCs w:val="22"/>
        </w:rPr>
        <w:t xml:space="preserve">. </w:t>
      </w:r>
      <w:r>
        <w:rPr>
          <w:rFonts w:ascii="Calibri" w:hAnsi="Calibri" w:cs="Calibri"/>
          <w:sz w:val="22"/>
          <w:szCs w:val="22"/>
        </w:rPr>
        <w:t>J</w:t>
      </w:r>
      <w:r w:rsidR="00DE4BD6" w:rsidRPr="002E2498">
        <w:rPr>
          <w:rFonts w:ascii="Calibri" w:hAnsi="Calibri" w:cs="Calibri"/>
          <w:sz w:val="22"/>
          <w:szCs w:val="22"/>
        </w:rPr>
        <w:t>ääk tekkis peamiselt</w:t>
      </w:r>
      <w:r w:rsidRPr="002E2498">
        <w:rPr>
          <w:rFonts w:ascii="Calibri" w:hAnsi="Calibri" w:cs="Calibri"/>
          <w:sz w:val="22"/>
          <w:szCs w:val="22"/>
        </w:rPr>
        <w:t xml:space="preserve"> töötajate liikumise tõttu, mille tulemusena kujunes lähetuste ja meeskonnaürituste tegelik maht kavandatust väiksemaks ning osa koolitusi lükkus järgmisse eelarveperioodi. Tekkinud vahendid suunatakse järgmisel aastal edasi lükatud tegevuste elluviimiseks ning tähtajaliste töölepingutega seotud kulude katmiseks.</w:t>
      </w:r>
    </w:p>
    <w:p w14:paraId="05B92D25" w14:textId="20646F0D" w:rsidR="00DE4BD6" w:rsidRPr="00F60D3B" w:rsidRDefault="00DE4BD6" w:rsidP="00DE4BD6">
      <w:pPr>
        <w:jc w:val="both"/>
        <w:rPr>
          <w:rFonts w:ascii="Calibri" w:hAnsi="Calibri" w:cs="Calibri"/>
          <w:b/>
          <w:bCs/>
          <w:i/>
          <w:iCs/>
          <w:sz w:val="22"/>
          <w:szCs w:val="22"/>
        </w:rPr>
      </w:pPr>
      <w:r w:rsidRPr="00F60D3B">
        <w:rPr>
          <w:rFonts w:ascii="Calibri" w:hAnsi="Calibri" w:cs="Calibri"/>
          <w:b/>
          <w:bCs/>
          <w:i/>
          <w:iCs/>
          <w:sz w:val="22"/>
          <w:szCs w:val="22"/>
        </w:rPr>
        <w:t>5G-taristu ja -teenuste arendamine</w:t>
      </w:r>
      <w:r w:rsidR="002E2498">
        <w:rPr>
          <w:rFonts w:ascii="Calibri" w:hAnsi="Calibri" w:cs="Calibri"/>
          <w:b/>
          <w:bCs/>
          <w:i/>
          <w:iCs/>
          <w:sz w:val="22"/>
          <w:szCs w:val="22"/>
        </w:rPr>
        <w:t xml:space="preserve"> (alates</w:t>
      </w:r>
      <w:r w:rsidR="008E5752">
        <w:rPr>
          <w:rFonts w:ascii="Calibri" w:hAnsi="Calibri" w:cs="Calibri"/>
          <w:b/>
          <w:bCs/>
          <w:i/>
          <w:iCs/>
          <w:sz w:val="22"/>
          <w:szCs w:val="22"/>
        </w:rPr>
        <w:t xml:space="preserve"> </w:t>
      </w:r>
      <w:r w:rsidR="002E2498">
        <w:rPr>
          <w:rFonts w:ascii="Calibri" w:hAnsi="Calibri" w:cs="Calibri"/>
          <w:b/>
          <w:bCs/>
          <w:i/>
          <w:iCs/>
          <w:sz w:val="22"/>
          <w:szCs w:val="22"/>
        </w:rPr>
        <w:t>2026</w:t>
      </w:r>
      <w:r w:rsidR="008E5752">
        <w:rPr>
          <w:rFonts w:ascii="Calibri" w:hAnsi="Calibri" w:cs="Calibri"/>
          <w:b/>
          <w:bCs/>
          <w:i/>
          <w:iCs/>
          <w:sz w:val="22"/>
          <w:szCs w:val="22"/>
        </w:rPr>
        <w:t>. a</w:t>
      </w:r>
      <w:r w:rsidR="002E2498">
        <w:rPr>
          <w:rFonts w:ascii="Calibri" w:hAnsi="Calibri" w:cs="Calibri"/>
          <w:b/>
          <w:bCs/>
          <w:i/>
          <w:iCs/>
          <w:sz w:val="22"/>
          <w:szCs w:val="22"/>
        </w:rPr>
        <w:t xml:space="preserve"> </w:t>
      </w:r>
      <w:r w:rsidR="002E2498" w:rsidRPr="001507F7">
        <w:rPr>
          <w:rFonts w:ascii="Calibri" w:hAnsi="Calibri" w:cs="Calibri"/>
          <w:b/>
          <w:bCs/>
          <w:i/>
          <w:iCs/>
          <w:sz w:val="22"/>
          <w:szCs w:val="22"/>
        </w:rPr>
        <w:t>Sidevaldkonna õigusruumi tagamine</w:t>
      </w:r>
      <w:r w:rsidR="002E2498">
        <w:rPr>
          <w:rFonts w:ascii="Calibri" w:hAnsi="Calibri" w:cs="Calibri"/>
          <w:b/>
          <w:bCs/>
          <w:i/>
          <w:iCs/>
          <w:sz w:val="22"/>
          <w:szCs w:val="22"/>
        </w:rPr>
        <w:t>)</w:t>
      </w:r>
    </w:p>
    <w:p w14:paraId="3E44A0FC" w14:textId="2390455B" w:rsidR="00DE4BD6" w:rsidRPr="007747DE" w:rsidRDefault="002E2498" w:rsidP="00DE4BD6">
      <w:pPr>
        <w:jc w:val="both"/>
        <w:rPr>
          <w:rFonts w:ascii="Calibri" w:hAnsi="Calibri" w:cs="Calibri"/>
          <w:sz w:val="22"/>
          <w:szCs w:val="22"/>
        </w:rPr>
      </w:pPr>
      <w:r w:rsidRPr="60624708">
        <w:rPr>
          <w:rFonts w:ascii="Calibri" w:hAnsi="Calibri" w:cs="Calibri"/>
          <w:sz w:val="22"/>
          <w:szCs w:val="22"/>
        </w:rPr>
        <w:t xml:space="preserve">Programmi tegevuse eelarvest jäi kasutamata </w:t>
      </w:r>
      <w:r w:rsidRPr="60624708">
        <w:rPr>
          <w:rFonts w:ascii="Calibri" w:hAnsi="Calibri" w:cs="Calibri"/>
          <w:b/>
          <w:bCs/>
          <w:sz w:val="22"/>
          <w:szCs w:val="22"/>
        </w:rPr>
        <w:t>0,05 mln eurot</w:t>
      </w:r>
      <w:r w:rsidRPr="60624708">
        <w:rPr>
          <w:rFonts w:ascii="Calibri" w:hAnsi="Calibri" w:cs="Calibri"/>
          <w:sz w:val="22"/>
          <w:szCs w:val="22"/>
        </w:rPr>
        <w:t>. Jääk tekkis struktuurimuudatustest tingitud teenistujate liikumise tõttu, mille tulemusena kujunesid lähetuste ja ürituste mahud kavandatust väiksemaks ning mitmed koolitused lükkusid järgmisse eelarveaastasse. Tekkinud vahendid suunatakse järgmisel perioodil ellu viimata jäänud tegevuste finantseerimiseks ning töötajatega seotud kulude katmiseks.</w:t>
      </w:r>
    </w:p>
    <w:p w14:paraId="51D4FBA0" w14:textId="77777777" w:rsidR="005F768A" w:rsidRPr="00F60D3B" w:rsidRDefault="005F768A" w:rsidP="009B6DA5">
      <w:pPr>
        <w:jc w:val="both"/>
        <w:rPr>
          <w:rFonts w:ascii="Calibri" w:hAnsi="Calibri" w:cs="Calibri"/>
          <w:b/>
          <w:bCs/>
          <w:sz w:val="22"/>
          <w:szCs w:val="22"/>
        </w:rPr>
      </w:pPr>
    </w:p>
    <w:p w14:paraId="301F1E68" w14:textId="2FEF77BD" w:rsidR="005F768A" w:rsidRPr="00F60D3B" w:rsidRDefault="005F768A" w:rsidP="009B6DA5">
      <w:pPr>
        <w:jc w:val="both"/>
        <w:rPr>
          <w:rFonts w:ascii="Calibri" w:hAnsi="Calibri" w:cs="Calibri"/>
          <w:b/>
          <w:bCs/>
          <w:sz w:val="22"/>
          <w:szCs w:val="22"/>
        </w:rPr>
      </w:pPr>
      <w:r w:rsidRPr="00F60D3B">
        <w:rPr>
          <w:rFonts w:ascii="Calibri" w:hAnsi="Calibri" w:cs="Calibri"/>
          <w:b/>
          <w:bCs/>
          <w:sz w:val="22"/>
          <w:szCs w:val="22"/>
        </w:rPr>
        <w:t>INVESTEERINGUD</w:t>
      </w:r>
    </w:p>
    <w:p w14:paraId="0BA33959" w14:textId="6DFD2FA2" w:rsidR="005F768A" w:rsidRDefault="005F768A" w:rsidP="005F768A">
      <w:pPr>
        <w:jc w:val="both"/>
        <w:rPr>
          <w:rFonts w:ascii="Calibri" w:hAnsi="Calibri" w:cs="Calibri"/>
          <w:sz w:val="22"/>
          <w:szCs w:val="22"/>
        </w:rPr>
      </w:pPr>
      <w:r w:rsidRPr="60624708">
        <w:rPr>
          <w:rFonts w:ascii="Calibri" w:hAnsi="Calibri" w:cs="Calibri"/>
          <w:sz w:val="22"/>
          <w:szCs w:val="22"/>
        </w:rPr>
        <w:t xml:space="preserve">Valitsemisala investeeringute lõplikuks piirmääraga eelarveks kujunes 2025. aastal </w:t>
      </w:r>
      <w:r w:rsidR="00ED22A9" w:rsidRPr="60624708">
        <w:rPr>
          <w:rFonts w:ascii="Calibri" w:hAnsi="Calibri" w:cs="Calibri"/>
          <w:sz w:val="22"/>
          <w:szCs w:val="22"/>
        </w:rPr>
        <w:t>14,7</w:t>
      </w:r>
      <w:r w:rsidRPr="60624708">
        <w:rPr>
          <w:rFonts w:ascii="Calibri" w:hAnsi="Calibri" w:cs="Calibri"/>
          <w:sz w:val="22"/>
          <w:szCs w:val="22"/>
        </w:rPr>
        <w:t xml:space="preserve"> mln eurot, sellest </w:t>
      </w:r>
      <w:r w:rsidR="00ED22A9" w:rsidRPr="60624708">
        <w:rPr>
          <w:rFonts w:ascii="Calibri" w:hAnsi="Calibri" w:cs="Calibri"/>
          <w:sz w:val="22"/>
          <w:szCs w:val="22"/>
        </w:rPr>
        <w:t>3</w:t>
      </w:r>
      <w:r w:rsidRPr="60624708">
        <w:rPr>
          <w:rFonts w:ascii="Calibri" w:hAnsi="Calibri" w:cs="Calibri"/>
          <w:sz w:val="22"/>
          <w:szCs w:val="22"/>
        </w:rPr>
        <w:t>,7 mln</w:t>
      </w:r>
      <w:r w:rsidR="00ED22A9" w:rsidRPr="60624708">
        <w:rPr>
          <w:rFonts w:ascii="Calibri" w:hAnsi="Calibri" w:cs="Calibri"/>
          <w:sz w:val="22"/>
          <w:szCs w:val="22"/>
        </w:rPr>
        <w:t xml:space="preserve"> eurot</w:t>
      </w:r>
      <w:r w:rsidRPr="60624708">
        <w:rPr>
          <w:rFonts w:ascii="Calibri" w:hAnsi="Calibri" w:cs="Calibri"/>
          <w:sz w:val="22"/>
          <w:szCs w:val="22"/>
        </w:rPr>
        <w:t xml:space="preserve"> olid 2024. aastast ülekantud vahendid.</w:t>
      </w:r>
      <w:r w:rsidRPr="60624708">
        <w:rPr>
          <w:rFonts w:ascii="Calibri" w:hAnsi="Calibri" w:cs="Calibri"/>
          <w:b/>
          <w:bCs/>
          <w:sz w:val="22"/>
          <w:szCs w:val="22"/>
        </w:rPr>
        <w:t xml:space="preserve"> </w:t>
      </w:r>
      <w:r w:rsidR="000C055E" w:rsidRPr="60624708">
        <w:rPr>
          <w:rFonts w:ascii="Calibri" w:hAnsi="Calibri" w:cs="Calibri"/>
          <w:sz w:val="22"/>
          <w:szCs w:val="22"/>
        </w:rPr>
        <w:t>Kõige olulisemas mahus on IT investeeringuid (75,5%).</w:t>
      </w:r>
      <w:r w:rsidR="000C055E" w:rsidRPr="60624708">
        <w:rPr>
          <w:rFonts w:ascii="Calibri" w:hAnsi="Calibri" w:cs="Calibri"/>
          <w:b/>
          <w:bCs/>
          <w:sz w:val="22"/>
          <w:szCs w:val="22"/>
        </w:rPr>
        <w:t xml:space="preserve"> </w:t>
      </w:r>
      <w:r w:rsidRPr="60624708">
        <w:rPr>
          <w:rFonts w:ascii="Calibri" w:hAnsi="Calibri" w:cs="Calibri"/>
          <w:sz w:val="22"/>
          <w:szCs w:val="22"/>
        </w:rPr>
        <w:t xml:space="preserve">Eelarvet täideti </w:t>
      </w:r>
      <w:r w:rsidR="007747DE" w:rsidRPr="60624708">
        <w:rPr>
          <w:rFonts w:ascii="Calibri" w:hAnsi="Calibri" w:cs="Calibri"/>
          <w:sz w:val="22"/>
          <w:szCs w:val="22"/>
        </w:rPr>
        <w:t>10,4</w:t>
      </w:r>
      <w:r w:rsidRPr="60624708">
        <w:rPr>
          <w:rFonts w:ascii="Calibri" w:hAnsi="Calibri" w:cs="Calibri"/>
          <w:sz w:val="22"/>
          <w:szCs w:val="22"/>
        </w:rPr>
        <w:t xml:space="preserve"> mln </w:t>
      </w:r>
      <w:r w:rsidR="007747DE" w:rsidRPr="60624708">
        <w:rPr>
          <w:rFonts w:ascii="Calibri" w:hAnsi="Calibri" w:cs="Calibri"/>
          <w:sz w:val="22"/>
          <w:szCs w:val="22"/>
        </w:rPr>
        <w:t xml:space="preserve">euro </w:t>
      </w:r>
      <w:r w:rsidRPr="60624708">
        <w:rPr>
          <w:rFonts w:ascii="Calibri" w:hAnsi="Calibri" w:cs="Calibri"/>
          <w:sz w:val="22"/>
          <w:szCs w:val="22"/>
        </w:rPr>
        <w:t>ulatuses</w:t>
      </w:r>
      <w:r w:rsidR="413FB3EF" w:rsidRPr="60624708">
        <w:rPr>
          <w:rFonts w:ascii="Calibri" w:hAnsi="Calibri" w:cs="Calibri"/>
          <w:sz w:val="22"/>
          <w:szCs w:val="22"/>
        </w:rPr>
        <w:t xml:space="preserve"> ning jäägiks kujunes 4,3 mln eurot.</w:t>
      </w:r>
      <w:r w:rsidRPr="60624708">
        <w:rPr>
          <w:rFonts w:ascii="Calibri" w:hAnsi="Calibri" w:cs="Calibri"/>
          <w:sz w:val="22"/>
          <w:szCs w:val="22"/>
        </w:rPr>
        <w:t xml:space="preserve"> </w:t>
      </w:r>
      <w:r w:rsidRPr="60624708">
        <w:rPr>
          <w:rFonts w:ascii="Calibri" w:hAnsi="Calibri" w:cs="Calibri"/>
          <w:b/>
          <w:bCs/>
          <w:sz w:val="22"/>
          <w:szCs w:val="22"/>
        </w:rPr>
        <w:t xml:space="preserve">2026. aastasse kantakse üle </w:t>
      </w:r>
      <w:r w:rsidR="3C570B0A" w:rsidRPr="60624708">
        <w:rPr>
          <w:rFonts w:ascii="Calibri" w:hAnsi="Calibri" w:cs="Calibri"/>
          <w:b/>
          <w:bCs/>
          <w:sz w:val="22"/>
          <w:szCs w:val="22"/>
        </w:rPr>
        <w:t>3,6</w:t>
      </w:r>
      <w:r w:rsidRPr="60624708">
        <w:rPr>
          <w:rFonts w:ascii="Calibri" w:hAnsi="Calibri" w:cs="Calibri"/>
          <w:b/>
          <w:bCs/>
          <w:sz w:val="22"/>
          <w:szCs w:val="22"/>
        </w:rPr>
        <w:t xml:space="preserve"> mln eurot.</w:t>
      </w:r>
      <w:r w:rsidRPr="60624708">
        <w:rPr>
          <w:rFonts w:ascii="Calibri" w:hAnsi="Calibri" w:cs="Calibri"/>
          <w:sz w:val="22"/>
          <w:szCs w:val="22"/>
        </w:rPr>
        <w:t xml:space="preserve"> </w:t>
      </w:r>
      <w:r w:rsidR="007747DE" w:rsidRPr="60624708">
        <w:rPr>
          <w:rFonts w:ascii="Calibri" w:hAnsi="Calibri" w:cs="Calibri"/>
          <w:sz w:val="22"/>
          <w:szCs w:val="22"/>
        </w:rPr>
        <w:t xml:space="preserve">Vanglatele eraldatud </w:t>
      </w:r>
      <w:proofErr w:type="spellStart"/>
      <w:r w:rsidR="007747DE" w:rsidRPr="60624708">
        <w:rPr>
          <w:rFonts w:ascii="Calibri" w:hAnsi="Calibri" w:cs="Calibri"/>
          <w:sz w:val="22"/>
          <w:szCs w:val="22"/>
        </w:rPr>
        <w:t>toimepidavuse</w:t>
      </w:r>
      <w:proofErr w:type="spellEnd"/>
      <w:r w:rsidR="007747DE" w:rsidRPr="60624708">
        <w:rPr>
          <w:rFonts w:ascii="Calibri" w:hAnsi="Calibri" w:cs="Calibri"/>
          <w:sz w:val="22"/>
          <w:szCs w:val="22"/>
        </w:rPr>
        <w:t xml:space="preserve"> vahenditest </w:t>
      </w:r>
      <w:r w:rsidR="007747DE" w:rsidRPr="60624708">
        <w:rPr>
          <w:rFonts w:ascii="Calibri" w:hAnsi="Calibri" w:cs="Calibri"/>
          <w:sz w:val="22"/>
          <w:szCs w:val="22"/>
        </w:rPr>
        <w:lastRenderedPageBreak/>
        <w:t>tagas</w:t>
      </w:r>
      <w:r w:rsidRPr="60624708">
        <w:rPr>
          <w:rFonts w:ascii="Calibri" w:hAnsi="Calibri" w:cs="Calibri"/>
          <w:sz w:val="22"/>
          <w:szCs w:val="22"/>
        </w:rPr>
        <w:t>tatakse 0,</w:t>
      </w:r>
      <w:r w:rsidR="007747DE" w:rsidRPr="60624708">
        <w:rPr>
          <w:rFonts w:ascii="Calibri" w:hAnsi="Calibri" w:cs="Calibri"/>
          <w:sz w:val="22"/>
          <w:szCs w:val="22"/>
        </w:rPr>
        <w:t>3</w:t>
      </w:r>
      <w:r w:rsidRPr="60624708">
        <w:rPr>
          <w:rFonts w:ascii="Calibri" w:hAnsi="Calibri" w:cs="Calibri"/>
          <w:sz w:val="22"/>
          <w:szCs w:val="22"/>
        </w:rPr>
        <w:t xml:space="preserve"> mln eurot</w:t>
      </w:r>
      <w:r w:rsidR="007747DE" w:rsidRPr="60624708">
        <w:rPr>
          <w:rFonts w:ascii="Calibri" w:hAnsi="Calibri" w:cs="Calibri"/>
          <w:sz w:val="22"/>
          <w:szCs w:val="22"/>
        </w:rPr>
        <w:t xml:space="preserve"> </w:t>
      </w:r>
      <w:r w:rsidRPr="60624708">
        <w:rPr>
          <w:rFonts w:ascii="Calibri" w:hAnsi="Calibri" w:cs="Calibri"/>
          <w:sz w:val="22"/>
          <w:szCs w:val="22"/>
        </w:rPr>
        <w:t xml:space="preserve">(objektikood </w:t>
      </w:r>
      <w:r w:rsidR="007747DE" w:rsidRPr="60624708">
        <w:rPr>
          <w:rFonts w:ascii="Calibri" w:hAnsi="Calibri" w:cs="Calibri"/>
          <w:sz w:val="22"/>
          <w:szCs w:val="22"/>
        </w:rPr>
        <w:t>IN004000, IN004080</w:t>
      </w:r>
      <w:r w:rsidRPr="60624708">
        <w:rPr>
          <w:rFonts w:ascii="Calibri" w:hAnsi="Calibri" w:cs="Calibri"/>
          <w:sz w:val="22"/>
          <w:szCs w:val="22"/>
        </w:rPr>
        <w:t>)</w:t>
      </w:r>
      <w:r w:rsidR="007747DE" w:rsidRPr="60624708">
        <w:rPr>
          <w:rFonts w:ascii="Calibri" w:hAnsi="Calibri" w:cs="Calibri"/>
          <w:sz w:val="22"/>
          <w:szCs w:val="22"/>
        </w:rPr>
        <w:t>, sest soetus (vanglale generaator) läks planeeritust odavamaks</w:t>
      </w:r>
    </w:p>
    <w:p w14:paraId="08FE8CDE" w14:textId="1895CAD6" w:rsidR="008E5752" w:rsidRDefault="007747DE" w:rsidP="005F768A">
      <w:pPr>
        <w:jc w:val="both"/>
        <w:rPr>
          <w:rFonts w:ascii="Calibri" w:hAnsi="Calibri" w:cs="Calibri"/>
          <w:sz w:val="22"/>
          <w:szCs w:val="22"/>
        </w:rPr>
      </w:pPr>
      <w:r w:rsidRPr="60624708">
        <w:rPr>
          <w:rFonts w:ascii="Calibri" w:hAnsi="Calibri" w:cs="Calibri"/>
          <w:sz w:val="22"/>
          <w:szCs w:val="22"/>
        </w:rPr>
        <w:t>Investeeringute tegevuse eelarve jääk tekkis peamiselt seetõttu, et mitmete planeeritud IT</w:t>
      </w:r>
      <w:r>
        <w:noBreakHyphen/>
      </w:r>
      <w:r w:rsidRPr="60624708">
        <w:rPr>
          <w:rFonts w:ascii="Calibri" w:hAnsi="Calibri" w:cs="Calibri"/>
          <w:sz w:val="22"/>
          <w:szCs w:val="22"/>
        </w:rPr>
        <w:t xml:space="preserve"> ja digitaristu investeeringute elluviimine lükkus ajaliselt järgmisse eelarveaastasse. Näiteks sõltus osa investeeringutest hangete õnnestumisest, tarne tähtaegadest ning tehniliste lahenduste täpsustumisest, mistõttu ei olnud võimalik kavandatud kulusid aasta jooksul täielikult realiseerida. Osa investeeringuid on oma olemuselt mitmeaastased ning nende rahastamine ja realiseerimine jaotub mitme aasta peale, mis tähendab, et kulud nihkuvad loomulikult järgmisse perioodi. Tekkinud eelarvejäägid kantakse üle järgmisesse eelarveaastasse ning kasutatakse juba alustatud investeeringute lõpuleviimiseks ja uute hangete elluviimiseks. Vahendid suunatakse eelkõige riigi keskse digitaristu, infosüsteemide töökindluse ja turvalisuse parandamisse, sealhulgas seadmete soetusse, teenuste arendamisse ning kriitiliste IT</w:t>
      </w:r>
      <w:r>
        <w:noBreakHyphen/>
      </w:r>
      <w:r w:rsidRPr="60624708">
        <w:rPr>
          <w:rFonts w:ascii="Calibri" w:hAnsi="Calibri" w:cs="Calibri"/>
          <w:sz w:val="22"/>
          <w:szCs w:val="22"/>
        </w:rPr>
        <w:t>lahenduste uuendamisse. Lisaks võimaldab jääkide kasutamine järgneval aastal tagada investeeringute järjepideva elluviimise ja vältida olukordi, kus strateegilised arendused peaksid ajutiste rahapuuduste tõttu katkema.</w:t>
      </w:r>
    </w:p>
    <w:p w14:paraId="0FDBC242" w14:textId="7D9EAF37" w:rsidR="005F768A" w:rsidRDefault="005F768A" w:rsidP="005F768A">
      <w:pPr>
        <w:jc w:val="both"/>
        <w:rPr>
          <w:rFonts w:ascii="Calibri" w:hAnsi="Calibri" w:cs="Calibri"/>
          <w:sz w:val="22"/>
          <w:szCs w:val="22"/>
        </w:rPr>
      </w:pPr>
      <w:r w:rsidRPr="60624708">
        <w:rPr>
          <w:rFonts w:ascii="Calibri" w:hAnsi="Calibri" w:cs="Calibri"/>
          <w:sz w:val="22"/>
          <w:szCs w:val="22"/>
        </w:rPr>
        <w:t xml:space="preserve">IT investeeringute (objektikood IN002000) kasutamata eelarve </w:t>
      </w:r>
      <w:r w:rsidR="009B70EC" w:rsidRPr="60624708">
        <w:rPr>
          <w:rFonts w:ascii="Calibri" w:hAnsi="Calibri" w:cs="Calibri"/>
          <w:sz w:val="22"/>
          <w:szCs w:val="22"/>
        </w:rPr>
        <w:t xml:space="preserve">2,6 mln eurot </w:t>
      </w:r>
      <w:r w:rsidRPr="60624708">
        <w:rPr>
          <w:rFonts w:ascii="Calibri" w:hAnsi="Calibri" w:cs="Calibri"/>
          <w:sz w:val="22"/>
          <w:szCs w:val="22"/>
        </w:rPr>
        <w:t xml:space="preserve">koosneb peamiselt </w:t>
      </w:r>
      <w:proofErr w:type="spellStart"/>
      <w:r w:rsidR="009B70EC" w:rsidRPr="60624708">
        <w:rPr>
          <w:rFonts w:ascii="Calibri" w:hAnsi="Calibri" w:cs="Calibri"/>
          <w:sz w:val="22"/>
          <w:szCs w:val="22"/>
        </w:rPr>
        <w:t>RITi</w:t>
      </w:r>
      <w:proofErr w:type="spellEnd"/>
      <w:r w:rsidRPr="60624708">
        <w:rPr>
          <w:rFonts w:ascii="Calibri" w:hAnsi="Calibri" w:cs="Calibri"/>
          <w:sz w:val="22"/>
          <w:szCs w:val="22"/>
        </w:rPr>
        <w:t xml:space="preserve"> (</w:t>
      </w:r>
      <w:r w:rsidR="009B70EC" w:rsidRPr="60624708">
        <w:rPr>
          <w:rFonts w:ascii="Calibri" w:hAnsi="Calibri" w:cs="Calibri"/>
          <w:sz w:val="22"/>
          <w:szCs w:val="22"/>
        </w:rPr>
        <w:t>1,1</w:t>
      </w:r>
      <w:r w:rsidRPr="60624708">
        <w:rPr>
          <w:rFonts w:ascii="Calibri" w:hAnsi="Calibri" w:cs="Calibri"/>
          <w:sz w:val="22"/>
          <w:szCs w:val="22"/>
        </w:rPr>
        <w:t xml:space="preserve"> mln eurot)</w:t>
      </w:r>
      <w:r w:rsidR="007D403E" w:rsidRPr="60624708">
        <w:rPr>
          <w:rFonts w:ascii="Calibri" w:hAnsi="Calibri" w:cs="Calibri"/>
          <w:sz w:val="22"/>
          <w:szCs w:val="22"/>
        </w:rPr>
        <w:t>,</w:t>
      </w:r>
      <w:r w:rsidRPr="60624708">
        <w:rPr>
          <w:rFonts w:ascii="Calibri" w:hAnsi="Calibri" w:cs="Calibri"/>
          <w:sz w:val="22"/>
          <w:szCs w:val="22"/>
        </w:rPr>
        <w:t xml:space="preserve"> </w:t>
      </w:r>
      <w:r w:rsidR="009B70EC" w:rsidRPr="60624708">
        <w:rPr>
          <w:rFonts w:ascii="Calibri" w:hAnsi="Calibri" w:cs="Calibri"/>
          <w:sz w:val="22"/>
          <w:szCs w:val="22"/>
        </w:rPr>
        <w:t xml:space="preserve">RIA </w:t>
      </w:r>
      <w:r w:rsidRPr="60624708">
        <w:rPr>
          <w:rFonts w:ascii="Calibri" w:hAnsi="Calibri" w:cs="Calibri"/>
          <w:sz w:val="22"/>
          <w:szCs w:val="22"/>
        </w:rPr>
        <w:t>(</w:t>
      </w:r>
      <w:r w:rsidR="009B70EC" w:rsidRPr="60624708">
        <w:rPr>
          <w:rFonts w:ascii="Calibri" w:hAnsi="Calibri" w:cs="Calibri"/>
          <w:sz w:val="22"/>
          <w:szCs w:val="22"/>
        </w:rPr>
        <w:t>1,1</w:t>
      </w:r>
      <w:r w:rsidRPr="60624708">
        <w:rPr>
          <w:rFonts w:ascii="Calibri" w:hAnsi="Calibri" w:cs="Calibri"/>
          <w:sz w:val="22"/>
          <w:szCs w:val="22"/>
        </w:rPr>
        <w:t xml:space="preserve"> mln</w:t>
      </w:r>
      <w:r w:rsidR="007D403E" w:rsidRPr="60624708">
        <w:rPr>
          <w:rFonts w:ascii="Calibri" w:hAnsi="Calibri" w:cs="Calibri"/>
          <w:sz w:val="22"/>
          <w:szCs w:val="22"/>
        </w:rPr>
        <w:t xml:space="preserve"> eurot</w:t>
      </w:r>
      <w:r w:rsidRPr="60624708">
        <w:rPr>
          <w:rFonts w:ascii="Calibri" w:hAnsi="Calibri" w:cs="Calibri"/>
          <w:sz w:val="22"/>
          <w:szCs w:val="22"/>
        </w:rPr>
        <w:t xml:space="preserve">) </w:t>
      </w:r>
      <w:r w:rsidR="007D403E" w:rsidRPr="60624708">
        <w:rPr>
          <w:rFonts w:ascii="Calibri" w:hAnsi="Calibri" w:cs="Calibri"/>
          <w:sz w:val="22"/>
          <w:szCs w:val="22"/>
        </w:rPr>
        <w:t xml:space="preserve">ja </w:t>
      </w:r>
      <w:proofErr w:type="spellStart"/>
      <w:r w:rsidR="007D403E" w:rsidRPr="60624708">
        <w:rPr>
          <w:rFonts w:ascii="Calibri" w:hAnsi="Calibri" w:cs="Calibri"/>
          <w:sz w:val="22"/>
          <w:szCs w:val="22"/>
        </w:rPr>
        <w:t>RIKi</w:t>
      </w:r>
      <w:proofErr w:type="spellEnd"/>
      <w:r w:rsidR="007D403E" w:rsidRPr="60624708">
        <w:rPr>
          <w:rFonts w:ascii="Calibri" w:hAnsi="Calibri" w:cs="Calibri"/>
          <w:sz w:val="22"/>
          <w:szCs w:val="22"/>
        </w:rPr>
        <w:t xml:space="preserve"> (0,2 mln eurot) </w:t>
      </w:r>
      <w:r w:rsidRPr="60624708">
        <w:rPr>
          <w:rFonts w:ascii="Calibri" w:hAnsi="Calibri" w:cs="Calibri"/>
          <w:sz w:val="22"/>
          <w:szCs w:val="22"/>
        </w:rPr>
        <w:t>jäägist.</w:t>
      </w:r>
      <w:r w:rsidR="3E0E7780" w:rsidRPr="60624708">
        <w:rPr>
          <w:rFonts w:ascii="Calibri" w:hAnsi="Calibri" w:cs="Calibri"/>
          <w:sz w:val="22"/>
          <w:szCs w:val="22"/>
        </w:rPr>
        <w:t xml:space="preserve"> 2026. aastasse kantakse üle 2,2 mln eurot.</w:t>
      </w:r>
    </w:p>
    <w:p w14:paraId="46352BAB" w14:textId="6463EF10" w:rsidR="009B70EC" w:rsidRDefault="009B70EC" w:rsidP="009B70EC">
      <w:pPr>
        <w:jc w:val="both"/>
        <w:rPr>
          <w:rFonts w:ascii="Calibri" w:hAnsi="Calibri" w:cs="Calibri"/>
          <w:sz w:val="22"/>
          <w:szCs w:val="22"/>
        </w:rPr>
      </w:pPr>
      <w:r>
        <w:rPr>
          <w:rFonts w:ascii="Calibri" w:hAnsi="Calibri" w:cs="Calibri"/>
          <w:sz w:val="22"/>
          <w:szCs w:val="22"/>
        </w:rPr>
        <w:t xml:space="preserve">RIT </w:t>
      </w:r>
      <w:r w:rsidR="008E5752">
        <w:rPr>
          <w:rFonts w:ascii="Calibri" w:hAnsi="Calibri" w:cs="Calibri"/>
          <w:sz w:val="22"/>
          <w:szCs w:val="22"/>
        </w:rPr>
        <w:t xml:space="preserve">investeeringute </w:t>
      </w:r>
      <w:r>
        <w:rPr>
          <w:rFonts w:ascii="Calibri" w:hAnsi="Calibri" w:cs="Calibri"/>
          <w:sz w:val="22"/>
          <w:szCs w:val="22"/>
        </w:rPr>
        <w:t>v</w:t>
      </w:r>
      <w:r w:rsidRPr="009B70EC">
        <w:rPr>
          <w:rFonts w:ascii="Calibri" w:hAnsi="Calibri" w:cs="Calibri"/>
          <w:sz w:val="22"/>
          <w:szCs w:val="22"/>
        </w:rPr>
        <w:t>ahendid jäi</w:t>
      </w:r>
      <w:r w:rsidR="008E5752">
        <w:rPr>
          <w:rFonts w:ascii="Calibri" w:hAnsi="Calibri" w:cs="Calibri"/>
          <w:sz w:val="22"/>
          <w:szCs w:val="22"/>
        </w:rPr>
        <w:t>d</w:t>
      </w:r>
      <w:r w:rsidRPr="009B70EC">
        <w:rPr>
          <w:rFonts w:ascii="Calibri" w:hAnsi="Calibri" w:cs="Calibri"/>
          <w:sz w:val="22"/>
          <w:szCs w:val="22"/>
        </w:rPr>
        <w:t xml:space="preserve"> kasutamata peamiselt hangete ja tarnetega seotud viivituste tõttu. Riigiülese serverite ja võrguseadmete hanke vaidlustamise tõttu nihkus hanke ajakava ligikaudu poole aasta võrra edasi ning leping sõlmiti alles 2025. aasta detsembris. Sellest tulenevalt ei olnud võimalik planeeritud soetusi 2025. aastal ellu viia ning need viiakse lõpule 2026. aastal, sh serverite ja võrguseadmete soetus summas 1,7 mln eurot ning Riigipilv2 S3 serverite soetus summas 1,2 mln eurot. Lisaks täpsustus andmesalvestuse tarkvara hanke sisu, mille tulemusena osutus investeering ühekordse kulu asemel mitmeaastaseks ning jaotub perioodile 2026–2030, summas ca 211 tuhat eurot aastas. Tekkinud jäägid kantakse üle ning kasutatakse nimetatud investeeringute elluviimiseks vastavalt uuendatud ajakavale.</w:t>
      </w:r>
    </w:p>
    <w:p w14:paraId="5BD300BC" w14:textId="61B4A232" w:rsidR="007D403E" w:rsidRDefault="000C055E" w:rsidP="000C055E">
      <w:pPr>
        <w:jc w:val="both"/>
        <w:rPr>
          <w:rFonts w:ascii="Calibri" w:hAnsi="Calibri" w:cs="Calibri"/>
          <w:sz w:val="22"/>
          <w:szCs w:val="22"/>
        </w:rPr>
      </w:pPr>
      <w:r>
        <w:rPr>
          <w:rFonts w:ascii="Calibri" w:hAnsi="Calibri" w:cs="Calibri"/>
          <w:sz w:val="22"/>
          <w:szCs w:val="22"/>
        </w:rPr>
        <w:t xml:space="preserve">RIA investeeringute vahendid </w:t>
      </w:r>
      <w:r w:rsidRPr="000C055E">
        <w:rPr>
          <w:rFonts w:ascii="Calibri" w:hAnsi="Calibri" w:cs="Calibri"/>
          <w:sz w:val="22"/>
          <w:szCs w:val="22"/>
        </w:rPr>
        <w:t>on kavandatud 2025. aastal alustatud hankelepingute alusel tellitavate IT</w:t>
      </w:r>
      <w:r w:rsidRPr="000C055E">
        <w:rPr>
          <w:rFonts w:ascii="Calibri" w:hAnsi="Calibri" w:cs="Calibri"/>
          <w:sz w:val="22"/>
          <w:szCs w:val="22"/>
        </w:rPr>
        <w:noBreakHyphen/>
        <w:t>arendustööde elluviimiseks, mille tegevused jätkuvad 2026. aastal. Vastavalt sõlmitud lepingutele viiakse järgmisel perioodil ellu mitmed olulised arendused, sealhulgas salvestusserverite soetamine ning erinevate digiteenuste edasiarendused</w:t>
      </w:r>
      <w:r>
        <w:rPr>
          <w:rFonts w:ascii="Calibri" w:hAnsi="Calibri" w:cs="Calibri"/>
          <w:sz w:val="22"/>
          <w:szCs w:val="22"/>
        </w:rPr>
        <w:t xml:space="preserve"> (E</w:t>
      </w:r>
      <w:r w:rsidRPr="000C055E">
        <w:rPr>
          <w:rFonts w:ascii="Calibri" w:hAnsi="Calibri" w:cs="Calibri"/>
          <w:sz w:val="22"/>
          <w:szCs w:val="22"/>
        </w:rPr>
        <w:t>ITS portaali arendused, sündmusteenused, eesti.ee platvorm, riiklik postkast, pääsuõiguste süsteem, riigiportaal, andmenõusolekuteenus ja andmejälgija ning X</w:t>
      </w:r>
      <w:r w:rsidRPr="000C055E">
        <w:rPr>
          <w:rFonts w:ascii="Calibri" w:hAnsi="Calibri" w:cs="Calibri"/>
          <w:sz w:val="22"/>
          <w:szCs w:val="22"/>
        </w:rPr>
        <w:noBreakHyphen/>
        <w:t>tee arendused</w:t>
      </w:r>
      <w:r>
        <w:rPr>
          <w:rFonts w:ascii="Calibri" w:hAnsi="Calibri" w:cs="Calibri"/>
          <w:sz w:val="22"/>
          <w:szCs w:val="22"/>
        </w:rPr>
        <w:t>)</w:t>
      </w:r>
      <w:r w:rsidRPr="000C055E">
        <w:rPr>
          <w:rFonts w:ascii="Calibri" w:hAnsi="Calibri" w:cs="Calibri"/>
          <w:sz w:val="22"/>
          <w:szCs w:val="22"/>
        </w:rPr>
        <w:t>. Tegemist on mitmeaastaste arendustöödega, mille elluviimine toimub kooskõlas hankelepingutes sätestatud ajakavaga. Vahendid suunatakse arenduste jätkamiseks ja lõpuleviimiseks, tagades riigi kesksete digiteenuste töökindluse ja edasiarengu.</w:t>
      </w:r>
    </w:p>
    <w:p w14:paraId="72163100" w14:textId="1122EDDA" w:rsidR="007D403E" w:rsidRPr="000C055E" w:rsidRDefault="007D403E" w:rsidP="000C055E">
      <w:pPr>
        <w:jc w:val="both"/>
        <w:rPr>
          <w:rFonts w:ascii="Calibri" w:hAnsi="Calibri" w:cs="Calibri"/>
          <w:sz w:val="22"/>
          <w:szCs w:val="22"/>
        </w:rPr>
      </w:pPr>
      <w:proofErr w:type="spellStart"/>
      <w:r>
        <w:rPr>
          <w:rFonts w:ascii="Calibri" w:hAnsi="Calibri" w:cs="Calibri"/>
          <w:sz w:val="22"/>
          <w:szCs w:val="22"/>
        </w:rPr>
        <w:t>RIK</w:t>
      </w:r>
      <w:r w:rsidR="00CA0181">
        <w:rPr>
          <w:rFonts w:ascii="Calibri" w:hAnsi="Calibri" w:cs="Calibri"/>
          <w:sz w:val="22"/>
          <w:szCs w:val="22"/>
        </w:rPr>
        <w:t>il</w:t>
      </w:r>
      <w:proofErr w:type="spellEnd"/>
      <w:r w:rsidR="00CA0181">
        <w:rPr>
          <w:rFonts w:ascii="Calibri" w:hAnsi="Calibri" w:cs="Calibri"/>
          <w:sz w:val="22"/>
          <w:szCs w:val="22"/>
        </w:rPr>
        <w:t xml:space="preserve"> on lepingud s</w:t>
      </w:r>
      <w:r w:rsidR="00CA0181" w:rsidRPr="00CA0181">
        <w:rPr>
          <w:rFonts w:ascii="Calibri" w:hAnsi="Calibri" w:cs="Calibri"/>
          <w:sz w:val="22"/>
          <w:szCs w:val="22"/>
        </w:rPr>
        <w:t xml:space="preserve">õlmitud </w:t>
      </w:r>
      <w:r w:rsidR="00CA0181">
        <w:rPr>
          <w:rFonts w:ascii="Calibri" w:hAnsi="Calibri" w:cs="Calibri"/>
          <w:sz w:val="22"/>
          <w:szCs w:val="22"/>
        </w:rPr>
        <w:t>dokumendihaldussüsteemi (</w:t>
      </w:r>
      <w:r w:rsidR="00CA0181" w:rsidRPr="00CA0181">
        <w:rPr>
          <w:rFonts w:ascii="Calibri" w:hAnsi="Calibri" w:cs="Calibri"/>
          <w:sz w:val="22"/>
          <w:szCs w:val="22"/>
        </w:rPr>
        <w:t>DHS</w:t>
      </w:r>
      <w:r w:rsidR="00CA0181">
        <w:rPr>
          <w:rFonts w:ascii="Calibri" w:hAnsi="Calibri" w:cs="Calibri"/>
          <w:sz w:val="22"/>
          <w:szCs w:val="22"/>
        </w:rPr>
        <w:t>)</w:t>
      </w:r>
      <w:r w:rsidR="00CA0181" w:rsidRPr="00CA0181">
        <w:rPr>
          <w:rFonts w:ascii="Calibri" w:hAnsi="Calibri" w:cs="Calibri"/>
          <w:sz w:val="22"/>
          <w:szCs w:val="22"/>
        </w:rPr>
        <w:t xml:space="preserve"> ja </w:t>
      </w:r>
      <w:r w:rsidR="006E07D6" w:rsidRPr="006E07D6">
        <w:rPr>
          <w:rFonts w:ascii="Calibri" w:hAnsi="Calibri" w:cs="Calibri"/>
          <w:sz w:val="22"/>
          <w:szCs w:val="22"/>
        </w:rPr>
        <w:t>kinnistusraamatu menetlustarkvara infosüsteem</w:t>
      </w:r>
      <w:r w:rsidR="006E07D6">
        <w:rPr>
          <w:rFonts w:ascii="Calibri" w:hAnsi="Calibri" w:cs="Calibri"/>
          <w:sz w:val="22"/>
          <w:szCs w:val="22"/>
        </w:rPr>
        <w:t>i</w:t>
      </w:r>
      <w:r w:rsidR="00CA0181">
        <w:rPr>
          <w:rFonts w:ascii="Calibri" w:hAnsi="Calibri" w:cs="Calibri"/>
          <w:sz w:val="22"/>
          <w:szCs w:val="22"/>
        </w:rPr>
        <w:t xml:space="preserve"> (</w:t>
      </w:r>
      <w:r w:rsidR="00CA0181" w:rsidRPr="00CA0181">
        <w:rPr>
          <w:rFonts w:ascii="Calibri" w:hAnsi="Calibri" w:cs="Calibri"/>
          <w:sz w:val="22"/>
          <w:szCs w:val="22"/>
        </w:rPr>
        <w:t>KRIS5</w:t>
      </w:r>
      <w:r w:rsidR="00CA0181">
        <w:rPr>
          <w:rFonts w:ascii="Calibri" w:hAnsi="Calibri" w:cs="Calibri"/>
          <w:sz w:val="22"/>
          <w:szCs w:val="22"/>
        </w:rPr>
        <w:t>)</w:t>
      </w:r>
      <w:r w:rsidR="00CA0181" w:rsidRPr="00CA0181">
        <w:rPr>
          <w:rFonts w:ascii="Calibri" w:hAnsi="Calibri" w:cs="Calibri"/>
          <w:sz w:val="22"/>
          <w:szCs w:val="22"/>
        </w:rPr>
        <w:t xml:space="preserve"> arendamiseks, tööd jätkuvad 2026. aastal</w:t>
      </w:r>
      <w:r w:rsidR="006E07D6">
        <w:rPr>
          <w:rFonts w:ascii="Calibri" w:hAnsi="Calibri" w:cs="Calibri"/>
          <w:sz w:val="22"/>
          <w:szCs w:val="22"/>
        </w:rPr>
        <w:t>.</w:t>
      </w:r>
    </w:p>
    <w:p w14:paraId="758888FF" w14:textId="1ED43543" w:rsidR="000C055E" w:rsidRPr="009B70EC" w:rsidRDefault="007D403E" w:rsidP="009B70EC">
      <w:pPr>
        <w:jc w:val="both"/>
        <w:rPr>
          <w:rFonts w:ascii="Calibri" w:hAnsi="Calibri" w:cs="Calibri"/>
          <w:sz w:val="22"/>
          <w:szCs w:val="22"/>
        </w:rPr>
      </w:pPr>
      <w:r w:rsidRPr="60624708">
        <w:rPr>
          <w:rFonts w:ascii="Calibri" w:hAnsi="Calibri" w:cs="Calibri"/>
          <w:sz w:val="22"/>
          <w:szCs w:val="22"/>
        </w:rPr>
        <w:t xml:space="preserve">JDM kuludest suunati 1 mln eurot kinnisvarainvesteeringutesse (objektikood IN030012) Kalaranna 28 rajatava kommunismi ja vene imperialismi kuritegude teadmuskeskuse investeeringute katteks vastavalt Vabariigi Valitsuse 07.07.2025 nr 122 otsusele. RKAS poolt läbi viidava kinnisvarainvesteeringu ettevalmistustöödega alustati 2025. aastal, hanke tulemused selguvad ja tööd valmivad 2026. aastal. </w:t>
      </w:r>
    </w:p>
    <w:p w14:paraId="392FC4AE" w14:textId="240F46DE" w:rsidR="60452F6E" w:rsidRDefault="60452F6E" w:rsidP="60624708">
      <w:pPr>
        <w:jc w:val="both"/>
        <w:rPr>
          <w:rFonts w:ascii="Calibri" w:hAnsi="Calibri" w:cs="Calibri"/>
          <w:sz w:val="22"/>
          <w:szCs w:val="22"/>
        </w:rPr>
      </w:pPr>
      <w:r w:rsidRPr="60624708">
        <w:rPr>
          <w:rFonts w:ascii="Calibri" w:hAnsi="Calibri" w:cs="Calibri"/>
          <w:sz w:val="22"/>
          <w:szCs w:val="22"/>
        </w:rPr>
        <w:lastRenderedPageBreak/>
        <w:t xml:space="preserve">Masinate ja seadmete (objektikood IN004000) kasutamata eelarve 0,2 mln eurot </w:t>
      </w:r>
      <w:r w:rsidR="4F39ED0D" w:rsidRPr="60624708">
        <w:rPr>
          <w:rFonts w:ascii="Calibri" w:hAnsi="Calibri" w:cs="Calibri"/>
          <w:sz w:val="22"/>
          <w:szCs w:val="22"/>
        </w:rPr>
        <w:t>sisaldab</w:t>
      </w:r>
      <w:r w:rsidRPr="60624708">
        <w:rPr>
          <w:rFonts w:ascii="Calibri" w:hAnsi="Calibri" w:cs="Calibri"/>
          <w:sz w:val="22"/>
          <w:szCs w:val="22"/>
        </w:rPr>
        <w:t xml:space="preserve"> Prokuratuurile planeeritud generaatori </w:t>
      </w:r>
      <w:r w:rsidR="2D9A607F" w:rsidRPr="60624708">
        <w:rPr>
          <w:rFonts w:ascii="Calibri" w:hAnsi="Calibri" w:cs="Calibri"/>
          <w:sz w:val="22"/>
          <w:szCs w:val="22"/>
        </w:rPr>
        <w:t>soetus</w:t>
      </w:r>
      <w:r w:rsidR="478320DF" w:rsidRPr="60624708">
        <w:rPr>
          <w:rFonts w:ascii="Calibri" w:hAnsi="Calibri" w:cs="Calibri"/>
          <w:sz w:val="22"/>
          <w:szCs w:val="22"/>
        </w:rPr>
        <w:t>t</w:t>
      </w:r>
      <w:r w:rsidR="2D9A607F" w:rsidRPr="60624708">
        <w:rPr>
          <w:rFonts w:ascii="Calibri" w:hAnsi="Calibri" w:cs="Calibri"/>
          <w:sz w:val="22"/>
          <w:szCs w:val="22"/>
        </w:rPr>
        <w:t>.</w:t>
      </w:r>
      <w:r w:rsidR="3F1EC919" w:rsidRPr="60624708">
        <w:rPr>
          <w:rFonts w:ascii="Calibri" w:hAnsi="Calibri" w:cs="Calibri"/>
          <w:sz w:val="22"/>
          <w:szCs w:val="22"/>
        </w:rPr>
        <w:t xml:space="preserve"> Generaatori soetamiseks vajalik hange on läbiviidud, tarne toimub 2026. aastal.</w:t>
      </w:r>
    </w:p>
    <w:p w14:paraId="3DFA0AEA" w14:textId="2426D6F4" w:rsidR="009B70EC" w:rsidRPr="009B70EC" w:rsidRDefault="009B70EC" w:rsidP="009B70EC">
      <w:pPr>
        <w:jc w:val="both"/>
        <w:rPr>
          <w:rFonts w:ascii="Calibri" w:hAnsi="Calibri" w:cs="Calibri"/>
          <w:sz w:val="22"/>
          <w:szCs w:val="22"/>
        </w:rPr>
      </w:pPr>
      <w:r w:rsidRPr="60624708">
        <w:rPr>
          <w:rFonts w:ascii="Calibri" w:hAnsi="Calibri" w:cs="Calibri"/>
          <w:sz w:val="22"/>
          <w:szCs w:val="22"/>
        </w:rPr>
        <w:t xml:space="preserve">VV sihtotstarbelisest reservist süsteemide pilvekõlbulikuks muutmiseks eraldatud vahendite (objektikood SR030087) 0,2 mln eurot kasutamisel tekkis </w:t>
      </w:r>
      <w:proofErr w:type="spellStart"/>
      <w:r w:rsidRPr="60624708">
        <w:rPr>
          <w:rFonts w:ascii="Calibri" w:hAnsi="Calibri" w:cs="Calibri"/>
          <w:sz w:val="22"/>
          <w:szCs w:val="22"/>
        </w:rPr>
        <w:t>RITil</w:t>
      </w:r>
      <w:proofErr w:type="spellEnd"/>
      <w:r w:rsidRPr="60624708">
        <w:rPr>
          <w:rFonts w:ascii="Calibri" w:hAnsi="Calibri" w:cs="Calibri"/>
          <w:sz w:val="22"/>
          <w:szCs w:val="22"/>
        </w:rPr>
        <w:t xml:space="preserve"> jääk, sest vahendid laekusid aasta lõpus ja ei olnud võimalik planeeritud tegevustega 2025. aastal alustada. Vahendid kantakse üle ja suunatakse 2026. aastal vastavate arendustegevuste elluviimiseks.</w:t>
      </w:r>
    </w:p>
    <w:sectPr w:rsidR="009B70EC" w:rsidRPr="009B70E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E656" w14:textId="77777777" w:rsidR="00271C7B" w:rsidRDefault="00271C7B">
      <w:pPr>
        <w:spacing w:after="0" w:line="240" w:lineRule="auto"/>
      </w:pPr>
      <w:r>
        <w:separator/>
      </w:r>
    </w:p>
  </w:endnote>
  <w:endnote w:type="continuationSeparator" w:id="0">
    <w:p w14:paraId="38A5FB37" w14:textId="77777777" w:rsidR="00271C7B" w:rsidRDefault="0027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0624708" w14:paraId="4C53BB65" w14:textId="77777777" w:rsidTr="60624708">
      <w:trPr>
        <w:trHeight w:val="300"/>
      </w:trPr>
      <w:tc>
        <w:tcPr>
          <w:tcW w:w="3020" w:type="dxa"/>
        </w:tcPr>
        <w:p w14:paraId="25952428" w14:textId="29C28661" w:rsidR="60624708" w:rsidRDefault="60624708" w:rsidP="60624708">
          <w:pPr>
            <w:pStyle w:val="Pis"/>
            <w:ind w:left="-115"/>
          </w:pPr>
        </w:p>
      </w:tc>
      <w:tc>
        <w:tcPr>
          <w:tcW w:w="3020" w:type="dxa"/>
        </w:tcPr>
        <w:p w14:paraId="09DB8810" w14:textId="4E246C72" w:rsidR="60624708" w:rsidRDefault="60624708" w:rsidP="60624708">
          <w:pPr>
            <w:pStyle w:val="Pis"/>
            <w:jc w:val="center"/>
          </w:pPr>
          <w:r>
            <w:fldChar w:fldCharType="begin"/>
          </w:r>
          <w:r>
            <w:instrText>PAGE</w:instrText>
          </w:r>
          <w:r>
            <w:fldChar w:fldCharType="separate"/>
          </w:r>
          <w:r w:rsidR="004A4379">
            <w:rPr>
              <w:noProof/>
            </w:rPr>
            <w:t>1</w:t>
          </w:r>
          <w:r>
            <w:fldChar w:fldCharType="end"/>
          </w:r>
        </w:p>
      </w:tc>
      <w:tc>
        <w:tcPr>
          <w:tcW w:w="3020" w:type="dxa"/>
        </w:tcPr>
        <w:p w14:paraId="01DB5626" w14:textId="36BDC9FC" w:rsidR="60624708" w:rsidRDefault="60624708" w:rsidP="60624708">
          <w:pPr>
            <w:pStyle w:val="Pis"/>
            <w:ind w:right="-115"/>
            <w:jc w:val="right"/>
          </w:pPr>
        </w:p>
      </w:tc>
    </w:tr>
  </w:tbl>
  <w:p w14:paraId="54AC01B2" w14:textId="481612E4" w:rsidR="60624708" w:rsidRDefault="60624708" w:rsidP="6062470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0D02" w14:textId="77777777" w:rsidR="00271C7B" w:rsidRDefault="00271C7B">
      <w:pPr>
        <w:spacing w:after="0" w:line="240" w:lineRule="auto"/>
      </w:pPr>
      <w:r>
        <w:separator/>
      </w:r>
    </w:p>
  </w:footnote>
  <w:footnote w:type="continuationSeparator" w:id="0">
    <w:p w14:paraId="33B3B7D0" w14:textId="77777777" w:rsidR="00271C7B" w:rsidRDefault="0027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0624708" w14:paraId="33EC7ACC" w14:textId="77777777" w:rsidTr="60624708">
      <w:trPr>
        <w:trHeight w:val="300"/>
      </w:trPr>
      <w:tc>
        <w:tcPr>
          <w:tcW w:w="3020" w:type="dxa"/>
        </w:tcPr>
        <w:p w14:paraId="2CB85C62" w14:textId="2E2F2785" w:rsidR="60624708" w:rsidRDefault="60624708" w:rsidP="60624708">
          <w:pPr>
            <w:pStyle w:val="Pis"/>
            <w:ind w:left="-115"/>
          </w:pPr>
        </w:p>
      </w:tc>
      <w:tc>
        <w:tcPr>
          <w:tcW w:w="3020" w:type="dxa"/>
        </w:tcPr>
        <w:p w14:paraId="51F7641C" w14:textId="4E0C791C" w:rsidR="60624708" w:rsidRDefault="60624708" w:rsidP="60624708">
          <w:pPr>
            <w:pStyle w:val="Pis"/>
            <w:jc w:val="center"/>
          </w:pPr>
        </w:p>
      </w:tc>
      <w:tc>
        <w:tcPr>
          <w:tcW w:w="3020" w:type="dxa"/>
        </w:tcPr>
        <w:p w14:paraId="50FC4118" w14:textId="68BBA759" w:rsidR="60624708" w:rsidRDefault="60624708" w:rsidP="60624708">
          <w:pPr>
            <w:pStyle w:val="Pis"/>
            <w:ind w:right="-115"/>
            <w:jc w:val="right"/>
          </w:pPr>
        </w:p>
      </w:tc>
    </w:tr>
  </w:tbl>
  <w:p w14:paraId="0FD02FA1" w14:textId="06244FC4" w:rsidR="60624708" w:rsidRDefault="60624708" w:rsidP="6062470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1366"/>
    <w:multiLevelType w:val="multilevel"/>
    <w:tmpl w:val="B12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43B46"/>
    <w:multiLevelType w:val="multilevel"/>
    <w:tmpl w:val="362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774734"/>
    <w:multiLevelType w:val="multilevel"/>
    <w:tmpl w:val="8D7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E725C"/>
    <w:multiLevelType w:val="multilevel"/>
    <w:tmpl w:val="0FB2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77E26"/>
    <w:multiLevelType w:val="multilevel"/>
    <w:tmpl w:val="735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34C43"/>
    <w:multiLevelType w:val="multilevel"/>
    <w:tmpl w:val="ED14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2026D"/>
    <w:multiLevelType w:val="multilevel"/>
    <w:tmpl w:val="96C69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1652B"/>
    <w:multiLevelType w:val="multilevel"/>
    <w:tmpl w:val="BCF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74390">
    <w:abstractNumId w:val="1"/>
  </w:num>
  <w:num w:numId="2" w16cid:durableId="118688360">
    <w:abstractNumId w:val="4"/>
  </w:num>
  <w:num w:numId="3" w16cid:durableId="1445080661">
    <w:abstractNumId w:val="2"/>
  </w:num>
  <w:num w:numId="4" w16cid:durableId="1469468514">
    <w:abstractNumId w:val="5"/>
  </w:num>
  <w:num w:numId="5" w16cid:durableId="163128826">
    <w:abstractNumId w:val="7"/>
  </w:num>
  <w:num w:numId="6" w16cid:durableId="279074803">
    <w:abstractNumId w:val="6"/>
  </w:num>
  <w:num w:numId="7" w16cid:durableId="688793193">
    <w:abstractNumId w:val="0"/>
  </w:num>
  <w:num w:numId="8" w16cid:durableId="72314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C8"/>
    <w:rsid w:val="0003609A"/>
    <w:rsid w:val="00043BF3"/>
    <w:rsid w:val="000ACD68"/>
    <w:rsid w:val="000C055E"/>
    <w:rsid w:val="000F0411"/>
    <w:rsid w:val="00107D2F"/>
    <w:rsid w:val="00113213"/>
    <w:rsid w:val="001420D8"/>
    <w:rsid w:val="001507F7"/>
    <w:rsid w:val="00152748"/>
    <w:rsid w:val="001642A5"/>
    <w:rsid w:val="001B4E41"/>
    <w:rsid w:val="001D2183"/>
    <w:rsid w:val="001D2599"/>
    <w:rsid w:val="00230C24"/>
    <w:rsid w:val="00271C7B"/>
    <w:rsid w:val="00282CA9"/>
    <w:rsid w:val="00285818"/>
    <w:rsid w:val="002E2498"/>
    <w:rsid w:val="0031042B"/>
    <w:rsid w:val="00332DA0"/>
    <w:rsid w:val="003C08A6"/>
    <w:rsid w:val="003F2FE6"/>
    <w:rsid w:val="00496C57"/>
    <w:rsid w:val="004A4379"/>
    <w:rsid w:val="004A7752"/>
    <w:rsid w:val="004B26D3"/>
    <w:rsid w:val="004D4421"/>
    <w:rsid w:val="005039EF"/>
    <w:rsid w:val="005071C8"/>
    <w:rsid w:val="005D579D"/>
    <w:rsid w:val="005D65DF"/>
    <w:rsid w:val="005F768A"/>
    <w:rsid w:val="00606A2A"/>
    <w:rsid w:val="00630FBA"/>
    <w:rsid w:val="006A68AD"/>
    <w:rsid w:val="006BFBF7"/>
    <w:rsid w:val="006E07D6"/>
    <w:rsid w:val="00705974"/>
    <w:rsid w:val="007747DE"/>
    <w:rsid w:val="007D403E"/>
    <w:rsid w:val="007D61A0"/>
    <w:rsid w:val="007E5036"/>
    <w:rsid w:val="008402EB"/>
    <w:rsid w:val="00867CD3"/>
    <w:rsid w:val="0087541A"/>
    <w:rsid w:val="008E5752"/>
    <w:rsid w:val="00907D3C"/>
    <w:rsid w:val="00936FC4"/>
    <w:rsid w:val="0096399C"/>
    <w:rsid w:val="009B6DA5"/>
    <w:rsid w:val="009B70EC"/>
    <w:rsid w:val="009F0FCD"/>
    <w:rsid w:val="00A23223"/>
    <w:rsid w:val="00AE3F33"/>
    <w:rsid w:val="00B03E6B"/>
    <w:rsid w:val="00B25782"/>
    <w:rsid w:val="00B34F06"/>
    <w:rsid w:val="00B5392C"/>
    <w:rsid w:val="00B8336F"/>
    <w:rsid w:val="00B83997"/>
    <w:rsid w:val="00CA0181"/>
    <w:rsid w:val="00D12F83"/>
    <w:rsid w:val="00D20F5A"/>
    <w:rsid w:val="00DA4815"/>
    <w:rsid w:val="00DB0B11"/>
    <w:rsid w:val="00DE4BD6"/>
    <w:rsid w:val="00E173FF"/>
    <w:rsid w:val="00E82330"/>
    <w:rsid w:val="00EAD0E7"/>
    <w:rsid w:val="00EC4BEB"/>
    <w:rsid w:val="00ED22A9"/>
    <w:rsid w:val="00EE437C"/>
    <w:rsid w:val="00EE4604"/>
    <w:rsid w:val="00EE6008"/>
    <w:rsid w:val="00F14107"/>
    <w:rsid w:val="00F21855"/>
    <w:rsid w:val="00F2246C"/>
    <w:rsid w:val="00F60D3B"/>
    <w:rsid w:val="00F65A19"/>
    <w:rsid w:val="00F92278"/>
    <w:rsid w:val="00FE6FB5"/>
    <w:rsid w:val="014B80DC"/>
    <w:rsid w:val="01A50388"/>
    <w:rsid w:val="01A9BFB7"/>
    <w:rsid w:val="01AFCB30"/>
    <w:rsid w:val="0202F24D"/>
    <w:rsid w:val="02A16BF1"/>
    <w:rsid w:val="039CCDCE"/>
    <w:rsid w:val="03B79E6D"/>
    <w:rsid w:val="040170E3"/>
    <w:rsid w:val="0433416E"/>
    <w:rsid w:val="0478B020"/>
    <w:rsid w:val="047B9DB9"/>
    <w:rsid w:val="04F35366"/>
    <w:rsid w:val="04F67DE2"/>
    <w:rsid w:val="055AA0F4"/>
    <w:rsid w:val="05995443"/>
    <w:rsid w:val="0646DE1E"/>
    <w:rsid w:val="06843482"/>
    <w:rsid w:val="068FD208"/>
    <w:rsid w:val="07588EA8"/>
    <w:rsid w:val="07BE27C2"/>
    <w:rsid w:val="080C1FF6"/>
    <w:rsid w:val="08B10EA1"/>
    <w:rsid w:val="08E009F3"/>
    <w:rsid w:val="09216235"/>
    <w:rsid w:val="092ABC1B"/>
    <w:rsid w:val="094C212B"/>
    <w:rsid w:val="09C4A4A5"/>
    <w:rsid w:val="0A8CF4D5"/>
    <w:rsid w:val="0B04E38E"/>
    <w:rsid w:val="0B06CB5E"/>
    <w:rsid w:val="0B1EE567"/>
    <w:rsid w:val="0B485BF4"/>
    <w:rsid w:val="0CDD9F5F"/>
    <w:rsid w:val="0CF3EBB7"/>
    <w:rsid w:val="0D19B0E9"/>
    <w:rsid w:val="0D474B60"/>
    <w:rsid w:val="0D51C48D"/>
    <w:rsid w:val="0E0B07E5"/>
    <w:rsid w:val="0EA60819"/>
    <w:rsid w:val="0FE3E14B"/>
    <w:rsid w:val="0FF97230"/>
    <w:rsid w:val="104B6FA2"/>
    <w:rsid w:val="10ADF20F"/>
    <w:rsid w:val="10E41D77"/>
    <w:rsid w:val="1128FD96"/>
    <w:rsid w:val="11893766"/>
    <w:rsid w:val="11E3FC6C"/>
    <w:rsid w:val="12453FFB"/>
    <w:rsid w:val="124E517C"/>
    <w:rsid w:val="12A8DF29"/>
    <w:rsid w:val="12F47559"/>
    <w:rsid w:val="137DDA1F"/>
    <w:rsid w:val="141AD339"/>
    <w:rsid w:val="14EAA080"/>
    <w:rsid w:val="15D731AF"/>
    <w:rsid w:val="15ECABED"/>
    <w:rsid w:val="1684D94D"/>
    <w:rsid w:val="17435542"/>
    <w:rsid w:val="17EDEA8C"/>
    <w:rsid w:val="1812434A"/>
    <w:rsid w:val="189F7A50"/>
    <w:rsid w:val="19270AB6"/>
    <w:rsid w:val="194D676E"/>
    <w:rsid w:val="19FD900C"/>
    <w:rsid w:val="1A528C01"/>
    <w:rsid w:val="1B8AD308"/>
    <w:rsid w:val="1BEEB571"/>
    <w:rsid w:val="1C87A2BE"/>
    <w:rsid w:val="1E506643"/>
    <w:rsid w:val="1EBFC085"/>
    <w:rsid w:val="1F70C31E"/>
    <w:rsid w:val="1F77A780"/>
    <w:rsid w:val="1F8E4E94"/>
    <w:rsid w:val="20A0A0AD"/>
    <w:rsid w:val="20C1ABEE"/>
    <w:rsid w:val="20C47188"/>
    <w:rsid w:val="20E97D9B"/>
    <w:rsid w:val="21D5E080"/>
    <w:rsid w:val="22195878"/>
    <w:rsid w:val="22FEB186"/>
    <w:rsid w:val="239A1036"/>
    <w:rsid w:val="2438E63B"/>
    <w:rsid w:val="2482D595"/>
    <w:rsid w:val="24DF234A"/>
    <w:rsid w:val="25E7C3F7"/>
    <w:rsid w:val="26094412"/>
    <w:rsid w:val="2690022C"/>
    <w:rsid w:val="26CD6FFC"/>
    <w:rsid w:val="26E669D5"/>
    <w:rsid w:val="2719DAF1"/>
    <w:rsid w:val="27275AD3"/>
    <w:rsid w:val="27658FCF"/>
    <w:rsid w:val="2988F62A"/>
    <w:rsid w:val="29D04758"/>
    <w:rsid w:val="29D15F3C"/>
    <w:rsid w:val="29E41EE2"/>
    <w:rsid w:val="2AA63964"/>
    <w:rsid w:val="2C91438F"/>
    <w:rsid w:val="2CDDF412"/>
    <w:rsid w:val="2D9A607F"/>
    <w:rsid w:val="2E69CD2B"/>
    <w:rsid w:val="2EC65FA3"/>
    <w:rsid w:val="3092B46E"/>
    <w:rsid w:val="30B68FE5"/>
    <w:rsid w:val="32733627"/>
    <w:rsid w:val="32877687"/>
    <w:rsid w:val="32BE4737"/>
    <w:rsid w:val="330A8FB4"/>
    <w:rsid w:val="337FB11A"/>
    <w:rsid w:val="33CF87A3"/>
    <w:rsid w:val="3523189B"/>
    <w:rsid w:val="3572B1E7"/>
    <w:rsid w:val="3612BF71"/>
    <w:rsid w:val="36FADA43"/>
    <w:rsid w:val="3714CDA4"/>
    <w:rsid w:val="37378E13"/>
    <w:rsid w:val="37811EEF"/>
    <w:rsid w:val="3792A7D1"/>
    <w:rsid w:val="37F35570"/>
    <w:rsid w:val="383E34C9"/>
    <w:rsid w:val="39B4D467"/>
    <w:rsid w:val="3A1BD68E"/>
    <w:rsid w:val="3A85B438"/>
    <w:rsid w:val="3B1909F2"/>
    <w:rsid w:val="3BDC4D45"/>
    <w:rsid w:val="3C01EF93"/>
    <w:rsid w:val="3C18B20C"/>
    <w:rsid w:val="3C3C7823"/>
    <w:rsid w:val="3C570B0A"/>
    <w:rsid w:val="3CAA13BA"/>
    <w:rsid w:val="3CAFC4BF"/>
    <w:rsid w:val="3CEEF381"/>
    <w:rsid w:val="3D323BC7"/>
    <w:rsid w:val="3D502913"/>
    <w:rsid w:val="3E0E7780"/>
    <w:rsid w:val="3E143971"/>
    <w:rsid w:val="3E36C8CE"/>
    <w:rsid w:val="3F1EC919"/>
    <w:rsid w:val="3F495F48"/>
    <w:rsid w:val="3F699B37"/>
    <w:rsid w:val="408BD8BC"/>
    <w:rsid w:val="413FB3EF"/>
    <w:rsid w:val="41CC5821"/>
    <w:rsid w:val="4236CD82"/>
    <w:rsid w:val="44DC3853"/>
    <w:rsid w:val="451E4A7B"/>
    <w:rsid w:val="4573D137"/>
    <w:rsid w:val="45FA7D12"/>
    <w:rsid w:val="46195FD4"/>
    <w:rsid w:val="46342FD0"/>
    <w:rsid w:val="464B3506"/>
    <w:rsid w:val="469FEEF0"/>
    <w:rsid w:val="46A8A40D"/>
    <w:rsid w:val="46DA2120"/>
    <w:rsid w:val="471BDD3A"/>
    <w:rsid w:val="478320DF"/>
    <w:rsid w:val="4794AEE3"/>
    <w:rsid w:val="47974C5A"/>
    <w:rsid w:val="481EBEBD"/>
    <w:rsid w:val="48CC2632"/>
    <w:rsid w:val="493A031D"/>
    <w:rsid w:val="49A0F676"/>
    <w:rsid w:val="49A30055"/>
    <w:rsid w:val="49FC4961"/>
    <w:rsid w:val="4A0034F1"/>
    <w:rsid w:val="4A3D6518"/>
    <w:rsid w:val="4AD5AF86"/>
    <w:rsid w:val="4AF201FF"/>
    <w:rsid w:val="4B5C548D"/>
    <w:rsid w:val="4B70C887"/>
    <w:rsid w:val="4B774ECC"/>
    <w:rsid w:val="4B7D19D5"/>
    <w:rsid w:val="4B8190C7"/>
    <w:rsid w:val="4BFAB057"/>
    <w:rsid w:val="4C1519AE"/>
    <w:rsid w:val="4C680E70"/>
    <w:rsid w:val="4D039CDF"/>
    <w:rsid w:val="4DB11739"/>
    <w:rsid w:val="4E565D25"/>
    <w:rsid w:val="4E677EFE"/>
    <w:rsid w:val="4E9132EE"/>
    <w:rsid w:val="4ECD3966"/>
    <w:rsid w:val="4F39ED0D"/>
    <w:rsid w:val="4F6EEFD2"/>
    <w:rsid w:val="50E09B30"/>
    <w:rsid w:val="50F1FB3A"/>
    <w:rsid w:val="516E80DE"/>
    <w:rsid w:val="51E91C4C"/>
    <w:rsid w:val="52A7943B"/>
    <w:rsid w:val="52C30DB1"/>
    <w:rsid w:val="53908DFF"/>
    <w:rsid w:val="53CEFAFC"/>
    <w:rsid w:val="54D7929C"/>
    <w:rsid w:val="55388E38"/>
    <w:rsid w:val="55C153AC"/>
    <w:rsid w:val="56284E57"/>
    <w:rsid w:val="56617E13"/>
    <w:rsid w:val="56A4D0ED"/>
    <w:rsid w:val="578DE179"/>
    <w:rsid w:val="579B9892"/>
    <w:rsid w:val="58062A8C"/>
    <w:rsid w:val="58288060"/>
    <w:rsid w:val="5860AADD"/>
    <w:rsid w:val="588B9A1C"/>
    <w:rsid w:val="5951B8AA"/>
    <w:rsid w:val="59573AED"/>
    <w:rsid w:val="59FE75B2"/>
    <w:rsid w:val="5AB4E9E9"/>
    <w:rsid w:val="5B1087AC"/>
    <w:rsid w:val="5BB9406C"/>
    <w:rsid w:val="5CAC91E2"/>
    <w:rsid w:val="5D08E72B"/>
    <w:rsid w:val="5E5A0B08"/>
    <w:rsid w:val="5E5B4673"/>
    <w:rsid w:val="5ED5B3B9"/>
    <w:rsid w:val="60452F6E"/>
    <w:rsid w:val="60624708"/>
    <w:rsid w:val="60F7A3FF"/>
    <w:rsid w:val="6125EBF5"/>
    <w:rsid w:val="614FEDE9"/>
    <w:rsid w:val="618D91A3"/>
    <w:rsid w:val="61943FCB"/>
    <w:rsid w:val="62F12346"/>
    <w:rsid w:val="6301B236"/>
    <w:rsid w:val="630C00F2"/>
    <w:rsid w:val="636A0499"/>
    <w:rsid w:val="63BB9506"/>
    <w:rsid w:val="63D8E343"/>
    <w:rsid w:val="64AAD535"/>
    <w:rsid w:val="64B60F7D"/>
    <w:rsid w:val="6554C5DB"/>
    <w:rsid w:val="6566D798"/>
    <w:rsid w:val="663161F1"/>
    <w:rsid w:val="663A8B95"/>
    <w:rsid w:val="667717E9"/>
    <w:rsid w:val="670F7398"/>
    <w:rsid w:val="68814D65"/>
    <w:rsid w:val="68AB9033"/>
    <w:rsid w:val="68D52087"/>
    <w:rsid w:val="691FFFC5"/>
    <w:rsid w:val="69DEC632"/>
    <w:rsid w:val="6A6A7ECA"/>
    <w:rsid w:val="6AB14E49"/>
    <w:rsid w:val="6AF4B849"/>
    <w:rsid w:val="6BA23A4C"/>
    <w:rsid w:val="6C7E1CD3"/>
    <w:rsid w:val="6CEC7832"/>
    <w:rsid w:val="6D26AD8D"/>
    <w:rsid w:val="6D7D9DE6"/>
    <w:rsid w:val="6DBD84C1"/>
    <w:rsid w:val="6DEF6C8D"/>
    <w:rsid w:val="6F55F44D"/>
    <w:rsid w:val="6F8A7242"/>
    <w:rsid w:val="6F8B8D31"/>
    <w:rsid w:val="6F9F82E4"/>
    <w:rsid w:val="70478E57"/>
    <w:rsid w:val="70801D7C"/>
    <w:rsid w:val="70B8679B"/>
    <w:rsid w:val="70E1D048"/>
    <w:rsid w:val="7121C689"/>
    <w:rsid w:val="71C2A533"/>
    <w:rsid w:val="71E14BA5"/>
    <w:rsid w:val="71EB6EBB"/>
    <w:rsid w:val="720174CA"/>
    <w:rsid w:val="724308EC"/>
    <w:rsid w:val="72645BC6"/>
    <w:rsid w:val="72D41453"/>
    <w:rsid w:val="7343139F"/>
    <w:rsid w:val="73505855"/>
    <w:rsid w:val="735E5DC0"/>
    <w:rsid w:val="7396E472"/>
    <w:rsid w:val="73B56854"/>
    <w:rsid w:val="74D5420B"/>
    <w:rsid w:val="75739D21"/>
    <w:rsid w:val="758497A5"/>
    <w:rsid w:val="75E231D6"/>
    <w:rsid w:val="75F1BE7E"/>
    <w:rsid w:val="7641B84A"/>
    <w:rsid w:val="77E00178"/>
    <w:rsid w:val="784B207E"/>
    <w:rsid w:val="787EFC71"/>
    <w:rsid w:val="78B2223C"/>
    <w:rsid w:val="78F9CC15"/>
    <w:rsid w:val="79AFFBA4"/>
    <w:rsid w:val="7A27AEE0"/>
    <w:rsid w:val="7A79C636"/>
    <w:rsid w:val="7AB90CB7"/>
    <w:rsid w:val="7ACF20EC"/>
    <w:rsid w:val="7B2C873A"/>
    <w:rsid w:val="7C4E2049"/>
    <w:rsid w:val="7CB3FDC9"/>
    <w:rsid w:val="7CF83971"/>
    <w:rsid w:val="7E0B9ABF"/>
    <w:rsid w:val="7E7742E6"/>
    <w:rsid w:val="7EC725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008C"/>
  <w15:chartTrackingRefBased/>
  <w15:docId w15:val="{5B81F4C4-E2A1-49FE-B80C-31847E1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0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0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071C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071C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071C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071C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071C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071C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071C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71C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071C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071C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071C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071C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071C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071C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071C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071C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0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071C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071C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071C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071C8"/>
    <w:pPr>
      <w:spacing w:before="160"/>
      <w:jc w:val="center"/>
    </w:pPr>
    <w:rPr>
      <w:i/>
      <w:iCs/>
      <w:color w:val="404040" w:themeColor="text1" w:themeTint="BF"/>
    </w:rPr>
  </w:style>
  <w:style w:type="character" w:customStyle="1" w:styleId="TsitaatMrk">
    <w:name w:val="Tsitaat Märk"/>
    <w:basedOn w:val="Liguvaikefont"/>
    <w:link w:val="Tsitaat"/>
    <w:uiPriority w:val="29"/>
    <w:rsid w:val="005071C8"/>
    <w:rPr>
      <w:i/>
      <w:iCs/>
      <w:color w:val="404040" w:themeColor="text1" w:themeTint="BF"/>
    </w:rPr>
  </w:style>
  <w:style w:type="paragraph" w:styleId="Loendilik">
    <w:name w:val="List Paragraph"/>
    <w:basedOn w:val="Normaallaad"/>
    <w:uiPriority w:val="34"/>
    <w:qFormat/>
    <w:rsid w:val="005071C8"/>
    <w:pPr>
      <w:ind w:left="720"/>
      <w:contextualSpacing/>
    </w:pPr>
  </w:style>
  <w:style w:type="character" w:styleId="Selgeltmrgatavrhutus">
    <w:name w:val="Intense Emphasis"/>
    <w:basedOn w:val="Liguvaikefont"/>
    <w:uiPriority w:val="21"/>
    <w:qFormat/>
    <w:rsid w:val="005071C8"/>
    <w:rPr>
      <w:i/>
      <w:iCs/>
      <w:color w:val="0F4761" w:themeColor="accent1" w:themeShade="BF"/>
    </w:rPr>
  </w:style>
  <w:style w:type="paragraph" w:styleId="Selgeltmrgatavtsitaat">
    <w:name w:val="Intense Quote"/>
    <w:basedOn w:val="Normaallaad"/>
    <w:next w:val="Normaallaad"/>
    <w:link w:val="SelgeltmrgatavtsitaatMrk"/>
    <w:uiPriority w:val="30"/>
    <w:qFormat/>
    <w:rsid w:val="0050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071C8"/>
    <w:rPr>
      <w:i/>
      <w:iCs/>
      <w:color w:val="0F4761" w:themeColor="accent1" w:themeShade="BF"/>
    </w:rPr>
  </w:style>
  <w:style w:type="character" w:styleId="Selgeltmrgatavviide">
    <w:name w:val="Intense Reference"/>
    <w:basedOn w:val="Liguvaikefont"/>
    <w:uiPriority w:val="32"/>
    <w:qFormat/>
    <w:rsid w:val="005071C8"/>
    <w:rPr>
      <w:b/>
      <w:bCs/>
      <w:smallCaps/>
      <w:color w:val="0F4761" w:themeColor="accent1" w:themeShade="BF"/>
      <w:spacing w:val="5"/>
    </w:rPr>
  </w:style>
  <w:style w:type="paragraph" w:styleId="Normaallaadveeb">
    <w:name w:val="Normal (Web)"/>
    <w:basedOn w:val="Normaallaad"/>
    <w:uiPriority w:val="99"/>
    <w:semiHidden/>
    <w:unhideWhenUsed/>
    <w:rsid w:val="006A68AD"/>
    <w:rPr>
      <w:rFonts w:ascii="Times New Roman" w:hAnsi="Times New Roman" w:cs="Times New Roman"/>
    </w:rPr>
  </w:style>
  <w:style w:type="character" w:styleId="Hperlink">
    <w:name w:val="Hyperlink"/>
    <w:basedOn w:val="Liguvaikefont"/>
    <w:uiPriority w:val="99"/>
    <w:unhideWhenUsed/>
    <w:rsid w:val="006A68AD"/>
    <w:rPr>
      <w:color w:val="467886" w:themeColor="hyperlink"/>
      <w:u w:val="single"/>
    </w:rPr>
  </w:style>
  <w:style w:type="character" w:styleId="Lahendamatamainimine">
    <w:name w:val="Unresolved Mention"/>
    <w:basedOn w:val="Liguvaikefont"/>
    <w:uiPriority w:val="99"/>
    <w:semiHidden/>
    <w:unhideWhenUsed/>
    <w:rsid w:val="006A68AD"/>
    <w:rPr>
      <w:color w:val="605E5C"/>
      <w:shd w:val="clear" w:color="auto" w:fill="E1DFDD"/>
    </w:rPr>
  </w:style>
  <w:style w:type="character" w:customStyle="1" w:styleId="CommentReference">
    <w:name w:val="Comment Reference"/>
    <w:basedOn w:val="Liguvaikefont"/>
    <w:uiPriority w:val="99"/>
    <w:semiHidden/>
    <w:unhideWhenUsed/>
    <w:rsid w:val="00936FC4"/>
    <w:rPr>
      <w:sz w:val="16"/>
      <w:szCs w:val="16"/>
    </w:rPr>
  </w:style>
  <w:style w:type="paragraph" w:customStyle="1" w:styleId="CommentText">
    <w:name w:val="Comment Text"/>
    <w:basedOn w:val="Normaallaad"/>
    <w:link w:val="CommentTextChar"/>
    <w:uiPriority w:val="99"/>
    <w:unhideWhenUsed/>
    <w:rsid w:val="00936FC4"/>
    <w:pPr>
      <w:spacing w:line="240" w:lineRule="auto"/>
    </w:pPr>
    <w:rPr>
      <w:sz w:val="20"/>
      <w:szCs w:val="20"/>
    </w:rPr>
  </w:style>
  <w:style w:type="character" w:customStyle="1" w:styleId="CommentTextChar">
    <w:name w:val="Comment Text Char"/>
    <w:basedOn w:val="Liguvaikefont"/>
    <w:link w:val="CommentText"/>
    <w:uiPriority w:val="99"/>
    <w:rsid w:val="00936FC4"/>
    <w:rPr>
      <w:sz w:val="20"/>
      <w:szCs w:val="20"/>
    </w:rPr>
  </w:style>
  <w:style w:type="paragraph" w:customStyle="1" w:styleId="CommentSubject">
    <w:name w:val="Comment Subject"/>
    <w:basedOn w:val="CommentText"/>
    <w:next w:val="CommentText"/>
    <w:link w:val="CommentSubjectChar"/>
    <w:uiPriority w:val="99"/>
    <w:semiHidden/>
    <w:unhideWhenUsed/>
    <w:rsid w:val="00936FC4"/>
    <w:rPr>
      <w:b/>
      <w:bCs/>
    </w:rPr>
  </w:style>
  <w:style w:type="character" w:customStyle="1" w:styleId="CommentSubjectChar">
    <w:name w:val="Comment Subject Char"/>
    <w:basedOn w:val="CommentTextChar"/>
    <w:link w:val="CommentSubject"/>
    <w:uiPriority w:val="99"/>
    <w:semiHidden/>
    <w:rsid w:val="00936FC4"/>
    <w:rPr>
      <w:b/>
      <w:bCs/>
      <w:sz w:val="20"/>
      <w:szCs w:val="20"/>
    </w:rPr>
  </w:style>
  <w:style w:type="paragraph" w:customStyle="1" w:styleId="paragraph">
    <w:name w:val="paragraph"/>
    <w:basedOn w:val="Normaallaad"/>
    <w:rsid w:val="00F92278"/>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F92278"/>
  </w:style>
  <w:style w:type="character" w:customStyle="1" w:styleId="eop">
    <w:name w:val="eop"/>
    <w:basedOn w:val="Liguvaikefont"/>
    <w:rsid w:val="00F92278"/>
  </w:style>
  <w:style w:type="paragraph" w:styleId="Redaktsioon">
    <w:name w:val="Revision"/>
    <w:hidden/>
    <w:uiPriority w:val="99"/>
    <w:semiHidden/>
    <w:rsid w:val="001B4E41"/>
    <w:pPr>
      <w:spacing w:after="0" w:line="240" w:lineRule="auto"/>
    </w:pPr>
  </w:style>
  <w:style w:type="paragraph" w:styleId="Pis">
    <w:name w:val="header"/>
    <w:basedOn w:val="Normaallaad"/>
    <w:uiPriority w:val="99"/>
    <w:unhideWhenUsed/>
    <w:rsid w:val="60624708"/>
    <w:pPr>
      <w:tabs>
        <w:tab w:val="center" w:pos="4680"/>
        <w:tab w:val="right" w:pos="9360"/>
      </w:tabs>
      <w:spacing w:after="0" w:line="240" w:lineRule="auto"/>
    </w:pPr>
  </w:style>
  <w:style w:type="paragraph" w:styleId="Jalus">
    <w:name w:val="footer"/>
    <w:basedOn w:val="Normaallaad"/>
    <w:uiPriority w:val="99"/>
    <w:unhideWhenUsed/>
    <w:rsid w:val="60624708"/>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1A86EA2495854796F0D23C3EC2220B" ma:contentTypeVersion="15" ma:contentTypeDescription="Loo uus dokument" ma:contentTypeScope="" ma:versionID="88f980c058c503ba9ff3500404adbf1e">
  <xsd:schema xmlns:xsd="http://www.w3.org/2001/XMLSchema" xmlns:xs="http://www.w3.org/2001/XMLSchema" xmlns:p="http://schemas.microsoft.com/office/2006/metadata/properties" xmlns:ns2="548510c3-10e4-40d2-9e57-4ea0b9082f62" xmlns:ns3="194cedfd-18b6-416b-a27a-1daa6530c4f3" targetNamespace="http://schemas.microsoft.com/office/2006/metadata/properties" ma:root="true" ma:fieldsID="4032d46a31a3ff8174a0511ca22155f0" ns2:_="" ns3:_="">
    <xsd:import namespace="548510c3-10e4-40d2-9e57-4ea0b9082f62"/>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emad" minOccurs="0"/>
                <xsd:element ref="ns2:eelarv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510c3-10e4-40d2-9e57-4ea0b9082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eemad" ma:index="20" nillable="true" ma:displayName="Teemad" ma:description="1. Majandusprognoos&#10;2. Üldine RES/RE protsessi ülevaade" ma:format="Dropdown" ma:internalName="Teemad">
      <xsd:simpleType>
        <xsd:restriction base="dms:Note">
          <xsd:maxLength value="255"/>
        </xsd:restriction>
      </xsd:simpleType>
    </xsd:element>
    <xsd:element name="eelarve" ma:index="21" nillable="true" ma:displayName="eelarve" ma:description="kinnisvara" ma:format="Thumbnail" ma:internalName="eelarv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5661c9-bf40-49d6-b8cc-e74f9c34b825}"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Teemad xmlns="548510c3-10e4-40d2-9e57-4ea0b9082f62" xsi:nil="true"/>
    <lcf76f155ced4ddcb4097134ff3c332f xmlns="548510c3-10e4-40d2-9e57-4ea0b9082f62">
      <Terms xmlns="http://schemas.microsoft.com/office/infopath/2007/PartnerControls"/>
    </lcf76f155ced4ddcb4097134ff3c332f>
    <eelarve xmlns="548510c3-10e4-40d2-9e57-4ea0b9082f62" xsi:nil="true"/>
  </documentManagement>
</p:properties>
</file>

<file path=customXml/itemProps1.xml><?xml version="1.0" encoding="utf-8"?>
<ds:datastoreItem xmlns:ds="http://schemas.openxmlformats.org/officeDocument/2006/customXml" ds:itemID="{9B99B8D9-DAD5-46C8-89FC-EBB48A95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510c3-10e4-40d2-9e57-4ea0b9082f62"/>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816A8-698C-4384-8256-C6B917603E91}">
  <ds:schemaRefs>
    <ds:schemaRef ds:uri="http://schemas.microsoft.com/sharepoint/v3/contenttype/forms"/>
  </ds:schemaRefs>
</ds:datastoreItem>
</file>

<file path=customXml/itemProps3.xml><?xml version="1.0" encoding="utf-8"?>
<ds:datastoreItem xmlns:ds="http://schemas.openxmlformats.org/officeDocument/2006/customXml" ds:itemID="{407904F5-DD3C-4FFD-99FC-2DD8838D46EB}">
  <ds:schemaRefs>
    <ds:schemaRef ds:uri="http://schemas.microsoft.com/office/2006/metadata/properties"/>
    <ds:schemaRef ds:uri="http://schemas.microsoft.com/office/infopath/2007/PartnerControls"/>
    <ds:schemaRef ds:uri="194cedfd-18b6-416b-a27a-1daa6530c4f3"/>
    <ds:schemaRef ds:uri="548510c3-10e4-40d2-9e57-4ea0b9082f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2705</Words>
  <Characters>20500</Characters>
  <Application>Microsoft Office Word</Application>
  <DocSecurity>0</DocSecurity>
  <Lines>283</Lines>
  <Paragraphs>69</Paragraphs>
  <ScaleCrop>false</ScaleCrop>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Sirkel - JUSTDIGI</dc:creator>
  <cp:keywords/>
  <dc:description/>
  <cp:lastModifiedBy>Kairi Sirkel - JUSTDIGI</cp:lastModifiedBy>
  <cp:revision>59</cp:revision>
  <dcterms:created xsi:type="dcterms:W3CDTF">2026-05-26T05:20:00Z</dcterms:created>
  <dcterms:modified xsi:type="dcterms:W3CDTF">2026-05-28T09:36:00Z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2026-05-26T16:35:05Z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7bec7398-9549-42b3-a615-ae66a73effb8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0x010100FF1A86EA2495854796F0D23C3EC2220B</vt:lpwstr>
  </property>
  <property fmtid="{D5CDD505-2E9C-101B-9397-08002B2CF9AE}" pid="11" name="docLang">
    <vt:lpwstr>et</vt:lpwstr>
  </property>
  <property fmtid="{D5CDD505-2E9C-101B-9397-08002B2CF9AE}" pid="12" name="MediaServiceImageTags">
    <vt:lpwstr/>
  </property>
</Properties>
</file>